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A09E8" w:rsidR="007C3CB7" w:rsidP="6910A251" w:rsidRDefault="0007441C" w14:paraId="160B0A08" w14:textId="72BC2DB5">
      <w:pPr>
        <w:jc w:val="center"/>
        <w:rPr>
          <w:b/>
          <w:bCs/>
          <w:sz w:val="28"/>
          <w:szCs w:val="28"/>
          <w:u w:val="single"/>
        </w:rPr>
      </w:pPr>
      <w:r w:rsidRPr="6910A251">
        <w:rPr>
          <w:b/>
          <w:bCs/>
          <w:sz w:val="28"/>
          <w:szCs w:val="28"/>
          <w:u w:val="single"/>
        </w:rPr>
        <w:t>GCSE</w:t>
      </w:r>
      <w:r w:rsidRPr="6910A251" w:rsidR="00E473ED">
        <w:rPr>
          <w:b/>
          <w:bCs/>
          <w:sz w:val="28"/>
          <w:szCs w:val="28"/>
          <w:u w:val="single"/>
        </w:rPr>
        <w:t xml:space="preserve"> </w:t>
      </w:r>
      <w:r w:rsidRPr="6910A251" w:rsidR="14FDEE59">
        <w:rPr>
          <w:b/>
          <w:bCs/>
          <w:sz w:val="28"/>
          <w:szCs w:val="28"/>
          <w:u w:val="single"/>
        </w:rPr>
        <w:t>Music</w:t>
      </w:r>
      <w:r w:rsidRPr="6910A251" w:rsidR="00E473ED">
        <w:rPr>
          <w:b/>
          <w:bCs/>
          <w:sz w:val="28"/>
          <w:szCs w:val="28"/>
          <w:u w:val="single"/>
        </w:rPr>
        <w:t xml:space="preserve"> Audit – for </w:t>
      </w:r>
      <w:r w:rsidRPr="6910A251" w:rsidR="00696F58">
        <w:rPr>
          <w:b/>
          <w:bCs/>
          <w:sz w:val="28"/>
          <w:szCs w:val="28"/>
          <w:u w:val="single"/>
        </w:rPr>
        <w:t>Year 1</w:t>
      </w:r>
      <w:r w:rsidR="0007713B">
        <w:rPr>
          <w:b/>
          <w:bCs/>
          <w:sz w:val="28"/>
          <w:szCs w:val="28"/>
          <w:u w:val="single"/>
        </w:rPr>
        <w:t>1</w:t>
      </w:r>
      <w:r w:rsidRPr="6910A251" w:rsidR="00696F58">
        <w:rPr>
          <w:b/>
          <w:bCs/>
          <w:sz w:val="28"/>
          <w:szCs w:val="28"/>
          <w:u w:val="single"/>
        </w:rPr>
        <w:t xml:space="preserve">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7066"/>
        <w:gridCol w:w="567"/>
        <w:gridCol w:w="567"/>
        <w:gridCol w:w="567"/>
      </w:tblGrid>
      <w:tr w:rsidRPr="00BA09E8" w:rsidR="00696F58" w:rsidTr="4266AD76" w14:paraId="4ABC7B12" w14:textId="240C5847">
        <w:trPr>
          <w:trHeight w:val="261"/>
        </w:trPr>
        <w:tc>
          <w:tcPr>
            <w:tcW w:w="10485" w:type="dxa"/>
            <w:gridSpan w:val="5"/>
            <w:tcMar/>
          </w:tcPr>
          <w:p w:rsidRPr="00BA09E8" w:rsidR="00696F58" w:rsidP="7CADE778" w:rsidRDefault="00696F58" w14:paraId="08A3636E" w14:textId="0167DDC9">
            <w:pPr>
              <w:jc w:val="center"/>
              <w:rPr>
                <w:b w:val="1"/>
                <w:bCs w:val="1"/>
                <w:sz w:val="28"/>
                <w:szCs w:val="28"/>
                <w:u w:val="single"/>
              </w:rPr>
            </w:pPr>
            <w:r w:rsidRPr="7CADE778" w:rsidR="7D738537">
              <w:rPr>
                <w:b w:val="1"/>
                <w:bCs w:val="1"/>
                <w:sz w:val="28"/>
                <w:szCs w:val="28"/>
                <w:u w:val="single"/>
              </w:rPr>
              <w:t>NEA Coursework</w:t>
            </w:r>
          </w:p>
        </w:tc>
      </w:tr>
      <w:tr w:rsidRPr="00BA09E8" w:rsidR="00696F58" w:rsidTr="4266AD76" w14:paraId="2ADBC76B" w14:textId="77777777">
        <w:trPr>
          <w:trHeight w:val="238"/>
        </w:trPr>
        <w:tc>
          <w:tcPr>
            <w:tcW w:w="10485" w:type="dxa"/>
            <w:gridSpan w:val="5"/>
            <w:shd w:val="clear" w:color="auto" w:fill="D9D9D9" w:themeFill="background1" w:themeFillShade="D9"/>
            <w:tcMar/>
          </w:tcPr>
          <w:p w:rsidRPr="00BA09E8" w:rsidR="00696F58" w:rsidRDefault="00696F58" w14:paraId="164331D7" w14:textId="062B437D">
            <w:pPr>
              <w:rPr>
                <w:rFonts w:cstheme="minorHAnsi"/>
                <w:sz w:val="24"/>
              </w:rPr>
            </w:pPr>
          </w:p>
        </w:tc>
      </w:tr>
      <w:tr w:rsidRPr="00BA09E8" w:rsidR="00960205" w:rsidTr="4266AD76" w14:paraId="528F8BE3" w14:textId="77777777">
        <w:trPr>
          <w:trHeight w:val="238"/>
        </w:trPr>
        <w:tc>
          <w:tcPr>
            <w:tcW w:w="1718" w:type="dxa"/>
            <w:vMerge w:val="restart"/>
            <w:tcMar/>
          </w:tcPr>
          <w:p w:rsidRPr="00BA09E8" w:rsidR="00960205" w:rsidP="00461313" w:rsidRDefault="00960205" w14:paraId="4DC52487" w14:textId="5839DF76">
            <w:pPr>
              <w:pStyle w:val="Pa6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u w:val="single"/>
              </w:rPr>
            </w:pPr>
            <w:r w:rsidRPr="00BA09E8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u w:val="single"/>
              </w:rPr>
              <w:t>Integrated Portfolio</w:t>
            </w:r>
          </w:p>
        </w:tc>
        <w:tc>
          <w:tcPr>
            <w:tcW w:w="7066" w:type="dxa"/>
            <w:tcMar/>
          </w:tcPr>
          <w:p w:rsidRPr="00BA09E8" w:rsidR="00960205" w:rsidP="7CADE778" w:rsidRDefault="00960205" w14:paraId="702DAF60" w14:textId="29198A49">
            <w:pPr>
              <w:pStyle w:val="Pa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/>
                <w:sz w:val="28"/>
                <w:szCs w:val="28"/>
              </w:rPr>
            </w:pPr>
            <w:r w:rsidRPr="6B44371B" w:rsidR="47A2124D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Solo p</w:t>
            </w:r>
            <w:r w:rsidRPr="6B44371B" w:rsidR="6035F193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erformance</w:t>
            </w:r>
            <w:r w:rsidRPr="6B44371B" w:rsidR="42931EE8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s that add up to at 2-3 minutes in total. Multiple pieces are fine</w:t>
            </w:r>
            <w:r w:rsidRPr="6B44371B" w:rsidR="6035F193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6B44371B" w:rsidR="6035F193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(15%)</w:t>
            </w:r>
          </w:p>
          <w:p w:rsidRPr="00BA09E8" w:rsidR="00960205" w:rsidP="00461313" w:rsidRDefault="00960205" w14:paraId="1F172044" w14:textId="77777777">
            <w:pPr>
              <w:jc w:val="center"/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0000"/>
            <w:tcMar/>
          </w:tcPr>
          <w:p w:rsidRPr="00BA09E8" w:rsidR="00960205" w:rsidP="00960205" w:rsidRDefault="00960205" w14:paraId="680C3836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960205" w:rsidP="00960205" w:rsidRDefault="00960205" w14:paraId="37D560C2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960205" w:rsidP="00960205" w:rsidRDefault="00960205" w14:paraId="2DE8AF08" w14:textId="142B9BFF">
            <w:pPr>
              <w:rPr>
                <w:rFonts w:cstheme="minorHAnsi"/>
              </w:rPr>
            </w:pPr>
          </w:p>
        </w:tc>
      </w:tr>
      <w:tr w:rsidR="7CADE778" w:rsidTr="4266AD76" w14:paraId="14D8D97B">
        <w:trPr>
          <w:trHeight w:val="238"/>
        </w:trPr>
        <w:tc>
          <w:tcPr>
            <w:tcW w:w="1718" w:type="dxa"/>
            <w:vMerge/>
            <w:tcMar/>
          </w:tcPr>
          <w:p w14:paraId="44FCF36B"/>
        </w:tc>
        <w:tc>
          <w:tcPr>
            <w:tcW w:w="7066" w:type="dxa"/>
            <w:tcMar/>
          </w:tcPr>
          <w:p w:rsidR="34FCABDC" w:rsidP="7CADE778" w:rsidRDefault="34FCABDC" w14:paraId="67605EC8" w14:textId="0EEAACCE">
            <w:pPr>
              <w:pStyle w:val="Pa6"/>
              <w:suppressLineNumbers w:val="0"/>
              <w:bidi w:val="0"/>
              <w:spacing w:before="0" w:beforeAutospacing="off" w:after="0" w:afterAutospacing="off" w:line="241" w:lineRule="atLeast"/>
              <w:ind w:left="0" w:right="0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  <w:r w:rsidRPr="7CADE778" w:rsidR="34FCABDC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Free composition (15%)</w:t>
            </w:r>
          </w:p>
          <w:p w:rsidR="7CADE778" w:rsidP="7CADE778" w:rsidRDefault="7CADE778" w14:paraId="714494EB" w14:textId="02FA5915">
            <w:pPr>
              <w:pStyle w:val="Normal"/>
            </w:pP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210C698D" w14:textId="7524FDB1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0A4B7BE9" w14:textId="3925B23B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572A5C88" w14:textId="104107B0">
            <w:pPr>
              <w:pStyle w:val="Normal"/>
              <w:rPr>
                <w:rFonts w:cs="Calibri" w:cstheme="minorAscii"/>
              </w:rPr>
            </w:pPr>
          </w:p>
        </w:tc>
      </w:tr>
      <w:tr w:rsidRPr="00BA09E8" w:rsidR="00960205" w:rsidTr="4266AD76" w14:paraId="0DBCEAD3" w14:textId="77777777">
        <w:trPr>
          <w:trHeight w:val="238"/>
        </w:trPr>
        <w:tc>
          <w:tcPr>
            <w:tcW w:w="1718" w:type="dxa"/>
            <w:vMerge w:val="restart"/>
            <w:tcMar/>
          </w:tcPr>
          <w:p w:rsidRPr="00BA09E8" w:rsidR="00960205" w:rsidP="00461313" w:rsidRDefault="00960205" w14:paraId="3C4C55A8" w14:textId="5F8F1BA8">
            <w:pPr>
              <w:pStyle w:val="Pa6"/>
              <w:jc w:val="center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u w:val="single"/>
              </w:rPr>
            </w:pPr>
            <w:r w:rsidRPr="00BA09E8">
              <w:rPr>
                <w:rFonts w:asciiTheme="minorHAnsi" w:hAnsiTheme="minorHAnsi" w:cstheme="minorHAnsi"/>
                <w:b/>
                <w:color w:val="000000"/>
                <w:sz w:val="28"/>
                <w:szCs w:val="28"/>
                <w:u w:val="single"/>
              </w:rPr>
              <w:t>Practical Portfolio</w:t>
            </w:r>
          </w:p>
        </w:tc>
        <w:tc>
          <w:tcPr>
            <w:tcW w:w="7066" w:type="dxa"/>
            <w:tcMar/>
          </w:tcPr>
          <w:p w:rsidRPr="00BA09E8" w:rsidR="00960205" w:rsidP="7CADE778" w:rsidRDefault="00960205" w14:paraId="577EE266" w14:textId="572F9A67">
            <w:pPr>
              <w:pStyle w:val="Pa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</w:pPr>
            <w:r w:rsidRPr="7CADE778" w:rsidR="61FE0474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Ensemble performance</w:t>
            </w:r>
            <w:r w:rsidRPr="7CADE778" w:rsidR="5CCA8EA0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of at </w:t>
            </w:r>
            <w:r w:rsidRPr="7CADE778" w:rsidR="5CCA8EA0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least</w:t>
            </w:r>
            <w:r w:rsidRPr="7CADE778" w:rsidR="5CCA8EA0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1 minute in length</w:t>
            </w:r>
            <w:r w:rsidRPr="7CADE778" w:rsidR="61FE0474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 xml:space="preserve"> </w:t>
            </w:r>
            <w:r w:rsidRPr="7CADE778" w:rsidR="61FE0474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(15%)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960205" w:rsidP="00960205" w:rsidRDefault="00960205" w14:paraId="39C05120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960205" w:rsidP="00960205" w:rsidRDefault="00960205" w14:paraId="21F50BF3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960205" w:rsidP="00960205" w:rsidRDefault="00960205" w14:paraId="50D81C27" w14:textId="77777777">
            <w:pPr>
              <w:rPr>
                <w:rFonts w:cstheme="minorHAnsi"/>
              </w:rPr>
            </w:pPr>
          </w:p>
        </w:tc>
      </w:tr>
      <w:tr w:rsidR="7CADE778" w:rsidTr="4266AD76" w14:paraId="255DFC5F">
        <w:trPr>
          <w:trHeight w:val="238"/>
        </w:trPr>
        <w:tc>
          <w:tcPr>
            <w:tcW w:w="1718" w:type="dxa"/>
            <w:vMerge/>
            <w:tcMar/>
          </w:tcPr>
          <w:p w14:paraId="280B8AE0"/>
        </w:tc>
        <w:tc>
          <w:tcPr>
            <w:tcW w:w="7066" w:type="dxa"/>
            <w:tcMar/>
          </w:tcPr>
          <w:p w:rsidR="5FF1DF59" w:rsidP="7CADE778" w:rsidRDefault="5FF1DF59" w14:paraId="228D8498" w14:textId="1EC06649">
            <w:pPr>
              <w:jc w:val="center"/>
              <w:rPr>
                <w:rFonts w:cs="Calibri" w:cstheme="minorAscii"/>
              </w:rPr>
            </w:pPr>
            <w:r w:rsidRPr="7CADE778" w:rsidR="5FF1DF59">
              <w:rPr>
                <w:rFonts w:cs="Calibri" w:cstheme="minorAscii"/>
                <w:b w:val="1"/>
                <w:bCs w:val="1"/>
                <w:color w:val="000000" w:themeColor="text1" w:themeTint="FF" w:themeShade="FF"/>
                <w:sz w:val="28"/>
                <w:szCs w:val="28"/>
              </w:rPr>
              <w:t>Composition – examination board set brief (15%).</w:t>
            </w:r>
          </w:p>
          <w:p w:rsidR="7CADE778" w:rsidP="7CADE778" w:rsidRDefault="7CADE778" w14:paraId="6B7C2ABB" w14:textId="021D329B">
            <w:pPr>
              <w:pStyle w:val="Normal"/>
            </w:pP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2E198EE0" w14:textId="233EE6AB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17EEC863" w14:textId="584FDFFC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53985A05" w14:textId="53815EDF">
            <w:pPr>
              <w:pStyle w:val="Normal"/>
              <w:rPr>
                <w:rFonts w:cs="Calibri" w:cstheme="minorAscii"/>
              </w:rPr>
            </w:pPr>
          </w:p>
        </w:tc>
      </w:tr>
      <w:tr w:rsidRPr="00BA09E8" w:rsidR="00461313" w:rsidTr="4266AD76" w14:paraId="4649902D" w14:textId="77777777">
        <w:trPr>
          <w:trHeight w:val="238"/>
        </w:trPr>
        <w:tc>
          <w:tcPr>
            <w:tcW w:w="10485" w:type="dxa"/>
            <w:gridSpan w:val="5"/>
            <w:tcMar/>
          </w:tcPr>
          <w:p w:rsidRPr="00BA09E8" w:rsidR="00461313" w:rsidP="00461313" w:rsidRDefault="00461313" w14:paraId="4E38C128" w14:textId="5F9908C5">
            <w:pPr>
              <w:jc w:val="center"/>
            </w:pPr>
            <w:r w:rsidRPr="7CADE778" w:rsidR="3955DC0A">
              <w:rPr>
                <w:rFonts w:cs="Calibri" w:cstheme="minorAscii"/>
                <w:b w:val="1"/>
                <w:bCs w:val="1"/>
                <w:sz w:val="28"/>
                <w:szCs w:val="28"/>
                <w:u w:val="single"/>
              </w:rPr>
              <w:t>Listening &amp; Appraising</w:t>
            </w:r>
            <w:r w:rsidRPr="7CADE778" w:rsidR="09DD26BB">
              <w:rPr>
                <w:rFonts w:cs="Calibri" w:cstheme="minorAscii"/>
                <w:b w:val="1"/>
                <w:bCs w:val="1"/>
                <w:sz w:val="28"/>
                <w:szCs w:val="28"/>
                <w:u w:val="single"/>
              </w:rPr>
              <w:t xml:space="preserve"> Exam Paper</w:t>
            </w:r>
            <w:r w:rsidRPr="7CADE778" w:rsidR="017B7B48">
              <w:rPr>
                <w:rFonts w:cs="Calibri" w:cstheme="minorAscii"/>
                <w:b w:val="1"/>
                <w:bCs w:val="1"/>
                <w:sz w:val="28"/>
                <w:szCs w:val="28"/>
                <w:u w:val="single"/>
              </w:rPr>
              <w:t xml:space="preserve"> </w:t>
            </w:r>
          </w:p>
          <w:p w:rsidRPr="00BA09E8" w:rsidR="00461313" w:rsidP="7CADE778" w:rsidRDefault="00461313" w14:paraId="22D28FC9" w14:textId="6A27DFD7">
            <w:pPr>
              <w:jc w:val="center"/>
              <w:rPr>
                <w:rFonts w:cs="Calibri" w:cstheme="minorAscii"/>
                <w:b w:val="1"/>
                <w:bCs w:val="1"/>
                <w:sz w:val="28"/>
                <w:szCs w:val="28"/>
                <w:u w:val="none"/>
              </w:rPr>
            </w:pPr>
            <w:r w:rsidRPr="7CADE778" w:rsidR="017B7B48">
              <w:rPr>
                <w:rFonts w:cs="Calibri" w:cstheme="minorAscii"/>
                <w:b w:val="1"/>
                <w:bCs w:val="1"/>
                <w:sz w:val="28"/>
                <w:szCs w:val="28"/>
                <w:u w:val="none"/>
              </w:rPr>
              <w:t>Revise for this paper listening to examples and applying the knowledge</w:t>
            </w:r>
          </w:p>
          <w:p w:rsidRPr="00BA09E8" w:rsidR="00461313" w:rsidP="00461313" w:rsidRDefault="00461313" w14:paraId="79081639" w14:textId="6D70FE24">
            <w:pPr>
              <w:jc w:val="center"/>
              <w:rPr>
                <w:rFonts w:cstheme="minorHAnsi"/>
                <w:b/>
                <w:sz w:val="28"/>
                <w:szCs w:val="28"/>
                <w:u w:val="single"/>
              </w:rPr>
            </w:pPr>
          </w:p>
        </w:tc>
      </w:tr>
      <w:tr w:rsidR="7CADE778" w:rsidTr="4266AD76" w14:paraId="28B66E78">
        <w:trPr>
          <w:trHeight w:val="300"/>
        </w:trPr>
        <w:tc>
          <w:tcPr>
            <w:tcW w:w="1718" w:type="dxa"/>
            <w:vMerge w:val="restart"/>
            <w:shd w:val="clear" w:color="auto" w:fill="D0CECE" w:themeFill="background2" w:themeFillShade="E6"/>
            <w:tcMar/>
            <w:vAlign w:val="center"/>
          </w:tcPr>
          <w:p w:rsidR="5E7BEC1B" w:rsidP="7CADE778" w:rsidRDefault="5E7BEC1B" w14:paraId="4333DBDF" w14:textId="355E24A6">
            <w:pPr>
              <w:pStyle w:val="Pa6"/>
              <w:suppressLineNumbers w:val="0"/>
              <w:bidi w:val="0"/>
              <w:spacing w:before="0" w:beforeAutospacing="off" w:after="0" w:afterAutospacing="off" w:line="241" w:lineRule="atLeast"/>
              <w:ind w:left="0" w:right="0"/>
              <w:jc w:val="center"/>
            </w:pPr>
            <w:r w:rsidRPr="7CADE778" w:rsidR="5E7BEC1B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Key Skills for the Exam</w:t>
            </w:r>
          </w:p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3910A672" w:rsidP="7CADE778" w:rsidRDefault="3910A672" w14:paraId="0010150D" w14:textId="7EC7ECA0">
            <w:pPr>
              <w:pStyle w:val="Normal"/>
              <w:jc w:val="left"/>
            </w:pPr>
            <w:r w:rsidRPr="7CADE778" w:rsidR="3910A672">
              <w:rPr>
                <w:rFonts w:cs="Calibri" w:cstheme="minorAscii"/>
              </w:rPr>
              <w:t>Learn all key terms under the acronym MADTSHIRT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32A6982A" w14:textId="70828600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61A6C0C5" w14:textId="20211E8D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42360E25" w14:textId="344783C9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4266AD76" w14:paraId="42324E01">
        <w:trPr>
          <w:trHeight w:val="300"/>
        </w:trPr>
        <w:tc>
          <w:tcPr>
            <w:tcW w:w="1718" w:type="dxa"/>
            <w:vMerge/>
            <w:tcMar/>
            <w:vAlign w:val="center"/>
          </w:tcPr>
          <w:p w14:paraId="3362EEE1"/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3910A672" w:rsidP="7CADE778" w:rsidRDefault="3910A672" w14:paraId="7B11A626" w14:textId="703047EC">
            <w:pPr>
              <w:pStyle w:val="Normal"/>
              <w:jc w:val="left"/>
            </w:pPr>
            <w:r w:rsidRPr="7CADE778" w:rsidR="3910A672">
              <w:rPr>
                <w:rFonts w:cs="Calibri" w:cstheme="minorAscii"/>
              </w:rPr>
              <w:t>Able to write a question 3 answer using the correct sentence structure and key word answers for any of the genres given.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370C747E" w14:textId="13663CC5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6B6C0F3F" w14:textId="0B4BC892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28F26BF9" w14:textId="628EA638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4266AD76" w14:paraId="5A28AA1A">
        <w:trPr>
          <w:trHeight w:val="300"/>
        </w:trPr>
        <w:tc>
          <w:tcPr>
            <w:tcW w:w="1718" w:type="dxa"/>
            <w:vMerge/>
            <w:tcMar/>
            <w:vAlign w:val="center"/>
          </w:tcPr>
          <w:p w14:paraId="559769E4"/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5E7BEC1B" w:rsidP="7CADE778" w:rsidRDefault="5E7BEC1B" w14:paraId="06C40774" w14:textId="4673C833">
            <w:pPr>
              <w:pStyle w:val="Normal"/>
              <w:jc w:val="left"/>
            </w:pPr>
            <w:r w:rsidRPr="7CADE778" w:rsidR="5E7BEC1B">
              <w:rPr>
                <w:rFonts w:cs="Calibri" w:cstheme="minorAscii"/>
              </w:rPr>
              <w:t>Able to compare music for question 6 and write in full sentences using key terms.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4174F347" w14:textId="1917C191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68C47A60" w14:textId="795E977D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4812546C" w14:textId="03A6B403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4266AD76" w14:paraId="686F206E">
        <w:trPr>
          <w:trHeight w:val="300"/>
        </w:trPr>
        <w:tc>
          <w:tcPr>
            <w:tcW w:w="1718" w:type="dxa"/>
            <w:vMerge/>
            <w:tcMar/>
            <w:vAlign w:val="center"/>
          </w:tcPr>
          <w:p w14:paraId="2A5959CC"/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5E7BEC1B" w:rsidP="7CADE778" w:rsidRDefault="5E7BEC1B" w14:paraId="697613D4" w14:textId="5425A9BF">
            <w:pPr>
              <w:pStyle w:val="Normal"/>
              <w:jc w:val="left"/>
            </w:pPr>
            <w:r w:rsidRPr="7CADE778" w:rsidR="5E7BEC1B">
              <w:rPr>
                <w:rFonts w:cs="Calibri" w:cstheme="minorAscii"/>
              </w:rPr>
              <w:t xml:space="preserve">Able to aurally </w:t>
            </w:r>
            <w:r w:rsidRPr="7CADE778" w:rsidR="5E7BEC1B">
              <w:rPr>
                <w:rFonts w:cs="Calibri" w:cstheme="minorAscii"/>
              </w:rPr>
              <w:t>identify</w:t>
            </w:r>
            <w:r w:rsidRPr="7CADE778" w:rsidR="5E7BEC1B">
              <w:rPr>
                <w:rFonts w:cs="Calibri" w:cstheme="minorAscii"/>
              </w:rPr>
              <w:t xml:space="preserve"> the missing notes and write them in the score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168E339E" w14:textId="1DF62DCE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4385F133" w14:textId="3CF30175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60628C8B" w14:textId="2B64010C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4266AD76" w14:paraId="364D72CD">
        <w:trPr>
          <w:trHeight w:val="300"/>
        </w:trPr>
        <w:tc>
          <w:tcPr>
            <w:tcW w:w="1718" w:type="dxa"/>
            <w:vMerge/>
            <w:tcMar/>
            <w:vAlign w:val="center"/>
          </w:tcPr>
          <w:p w14:paraId="3CEEFD31"/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5E7BEC1B" w:rsidP="7CADE778" w:rsidRDefault="5E7BEC1B" w14:paraId="5938BD31" w14:textId="7B14153B">
            <w:pPr>
              <w:pStyle w:val="Normal"/>
              <w:jc w:val="left"/>
            </w:pPr>
            <w:r w:rsidRPr="7CADE778" w:rsidR="5E7BEC1B">
              <w:rPr>
                <w:rFonts w:cs="Calibri" w:cstheme="minorAscii"/>
              </w:rPr>
              <w:t xml:space="preserve">Can aurally </w:t>
            </w:r>
            <w:r w:rsidRPr="7CADE778" w:rsidR="5E7BEC1B">
              <w:rPr>
                <w:rFonts w:cs="Calibri" w:cstheme="minorAscii"/>
              </w:rPr>
              <w:t>identify</w:t>
            </w:r>
            <w:r w:rsidRPr="7CADE778" w:rsidR="5E7BEC1B">
              <w:rPr>
                <w:rFonts w:cs="Calibri" w:cstheme="minorAscii"/>
              </w:rPr>
              <w:t xml:space="preserve"> instruments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1D75FDE2" w14:textId="22166CA3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0569E72C" w14:textId="2DB13F5B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12D96C26" w14:textId="196B0CB8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4266AD76" w14:paraId="2C7C9D65">
        <w:trPr>
          <w:trHeight w:val="300"/>
        </w:trPr>
        <w:tc>
          <w:tcPr>
            <w:tcW w:w="1718" w:type="dxa"/>
            <w:vMerge/>
            <w:tcMar/>
            <w:vAlign w:val="center"/>
          </w:tcPr>
          <w:p w14:paraId="23C13508"/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5E7BEC1B" w:rsidP="7CADE778" w:rsidRDefault="5E7BEC1B" w14:paraId="3748258A" w14:textId="6FB821C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7CADE778" w:rsidR="5E7BEC1B">
              <w:rPr>
                <w:rFonts w:cs="Calibri" w:cstheme="minorAscii"/>
              </w:rPr>
              <w:t>Can follow a score to be able to complete question 7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61699CE3" w14:textId="7A7F351C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258BBFAD" w14:textId="1A9E1074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114BE55D" w14:textId="12B432F9">
            <w:pPr>
              <w:pStyle w:val="Normal"/>
              <w:rPr>
                <w:rFonts w:cs="Calibri" w:cstheme="minorAscii"/>
              </w:rPr>
            </w:pPr>
          </w:p>
        </w:tc>
      </w:tr>
      <w:tr w:rsidR="7CADE778" w:rsidTr="4266AD76" w14:paraId="767CD608">
        <w:trPr>
          <w:trHeight w:val="300"/>
        </w:trPr>
        <w:tc>
          <w:tcPr>
            <w:tcW w:w="1718" w:type="dxa"/>
            <w:vMerge/>
            <w:shd w:val="clear" w:color="auto" w:fill="D0CECE" w:themeFill="background2" w:themeFillShade="E6"/>
            <w:tcMar/>
            <w:vAlign w:val="center"/>
          </w:tcPr>
          <w:p w:rsidR="7CADE778" w:rsidP="7CADE778" w:rsidRDefault="7CADE778" w14:paraId="5ACC7286" w14:textId="6853A4FE">
            <w:pPr>
              <w:pStyle w:val="Pa6"/>
              <w:spacing w:line="241" w:lineRule="atLeast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7066" w:type="dxa"/>
            <w:shd w:val="clear" w:color="auto" w:fill="D0CECE" w:themeFill="background2" w:themeFillShade="E6"/>
            <w:tcMar/>
            <w:vAlign w:val="center"/>
          </w:tcPr>
          <w:p w:rsidR="1359F1CD" w:rsidP="7CADE778" w:rsidRDefault="1359F1CD" w14:paraId="5F5A4130" w14:textId="2A876402">
            <w:pPr>
              <w:pStyle w:val="Normal"/>
              <w:spacing w:line="240" w:lineRule="auto"/>
              <w:jc w:val="left"/>
            </w:pPr>
            <w:r w:rsidRPr="7CADE778" w:rsidR="1359F1CD">
              <w:rPr>
                <w:rFonts w:cs="Calibri" w:cstheme="minorAscii"/>
              </w:rPr>
              <w:t xml:space="preserve">Have learned </w:t>
            </w:r>
            <w:r w:rsidRPr="7CADE778" w:rsidR="1359F1CD">
              <w:rPr>
                <w:rFonts w:cs="Calibri" w:cstheme="minorAscii"/>
              </w:rPr>
              <w:t>Italian</w:t>
            </w:r>
            <w:r w:rsidRPr="7CADE778" w:rsidR="1359F1CD">
              <w:rPr>
                <w:rFonts w:cs="Calibri" w:cstheme="minorAscii"/>
              </w:rPr>
              <w:t xml:space="preserve"> terms for tempo and Dynamics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61090606" w14:textId="137EE208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5EA5BCDD" w14:textId="2C1303BC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2FEBAB4D" w14:textId="268DD3E3">
            <w:pPr>
              <w:pStyle w:val="Normal"/>
              <w:rPr>
                <w:rFonts w:cs="Calibri" w:cstheme="minorAscii"/>
              </w:rPr>
            </w:pPr>
          </w:p>
        </w:tc>
      </w:tr>
      <w:tr w:rsidRPr="00BA09E8" w:rsidR="00960205" w:rsidTr="4266AD76" w14:paraId="4D433473" w14:textId="48CFFED6">
        <w:trPr>
          <w:trHeight w:val="300"/>
        </w:trPr>
        <w:tc>
          <w:tcPr>
            <w:tcW w:w="1718" w:type="dxa"/>
            <w:vMerge w:val="restart"/>
            <w:tcMar/>
            <w:vAlign w:val="center"/>
          </w:tcPr>
          <w:p w:rsidRPr="00BA09E8" w:rsidR="00960205" w:rsidP="00960205" w:rsidRDefault="00960205" w14:paraId="614CE3B2" w14:textId="77777777">
            <w:pPr>
              <w:pStyle w:val="Pa6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A09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Area of Study 2: </w:t>
            </w:r>
          </w:p>
          <w:p w:rsidRPr="00BA09E8" w:rsidR="00960205" w:rsidP="00960205" w:rsidRDefault="00960205" w14:paraId="06C47ACF" w14:textId="32C52B07">
            <w:pPr>
              <w:jc w:val="center"/>
              <w:rPr>
                <w:rFonts w:cstheme="minorHAnsi"/>
                <w:b/>
                <w:bCs/>
              </w:rPr>
            </w:pPr>
            <w:r w:rsidRPr="00BA09E8">
              <w:rPr>
                <w:rFonts w:cstheme="minorHAnsi"/>
                <w:b/>
                <w:bCs/>
                <w:color w:val="000000"/>
              </w:rPr>
              <w:t xml:space="preserve">The Concerto Through Time </w:t>
            </w:r>
          </w:p>
        </w:tc>
        <w:tc>
          <w:tcPr>
            <w:tcW w:w="7066" w:type="dxa"/>
            <w:tcMar/>
            <w:vAlign w:val="center"/>
          </w:tcPr>
          <w:p w:rsidRPr="00BA09E8" w:rsidR="00960205" w:rsidP="00960205" w:rsidRDefault="00960205" w14:paraId="3AA81BFC" w14:textId="7F4028CD">
            <w:pPr>
              <w:jc w:val="center"/>
            </w:pPr>
            <w:r w:rsidRPr="7CADE778" w:rsidR="33C7C1E8">
              <w:rPr>
                <w:rFonts w:cs="Calibri" w:cstheme="minorAscii"/>
              </w:rPr>
              <w:t xml:space="preserve">Able to </w:t>
            </w:r>
            <w:r w:rsidRPr="7CADE778" w:rsidR="33C7C1E8">
              <w:rPr>
                <w:rFonts w:cs="Calibri" w:cstheme="minorAscii"/>
              </w:rPr>
              <w:t>identify</w:t>
            </w:r>
            <w:r w:rsidRPr="7CADE778" w:rsidR="33C7C1E8">
              <w:rPr>
                <w:rFonts w:cs="Calibri" w:cstheme="minorAscii"/>
              </w:rPr>
              <w:t xml:space="preserve"> the key features of Baroque, Classical and Romantic music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960205" w:rsidP="00960205" w:rsidRDefault="00960205" w14:paraId="5E4662A5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960205" w:rsidP="00960205" w:rsidRDefault="00960205" w14:paraId="49DECA16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960205" w:rsidP="00960205" w:rsidRDefault="00960205" w14:paraId="6E7027D7" w14:textId="77777777">
            <w:pPr>
              <w:rPr>
                <w:rFonts w:cstheme="minorHAnsi"/>
              </w:rPr>
            </w:pPr>
          </w:p>
        </w:tc>
      </w:tr>
      <w:tr w:rsidRPr="00BA09E8" w:rsidR="00461313" w:rsidTr="4266AD76" w14:paraId="7353152B" w14:textId="5FB5439D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668306E5" w14:textId="77777777">
            <w:pPr>
              <w:rPr>
                <w:rFonts w:cstheme="minorHAnsi"/>
              </w:rPr>
            </w:pPr>
          </w:p>
        </w:tc>
        <w:tc>
          <w:tcPr>
            <w:tcW w:w="7066" w:type="dxa"/>
            <w:tcMar/>
            <w:vAlign w:val="center"/>
          </w:tcPr>
          <w:p w:rsidRPr="00BA09E8" w:rsidR="00461313" w:rsidP="00960205" w:rsidRDefault="00461313" w14:paraId="2BDC4A8B" w14:textId="2BDCDDD8">
            <w:pPr>
              <w:jc w:val="center"/>
            </w:pPr>
            <w:r w:rsidRPr="7CADE778" w:rsidR="33C7C1E8">
              <w:rPr>
                <w:rFonts w:cs="Calibri" w:cstheme="minorAscii"/>
              </w:rPr>
              <w:t xml:space="preserve">Able to aurally </w:t>
            </w:r>
            <w:r w:rsidRPr="7CADE778" w:rsidR="33C7C1E8">
              <w:rPr>
                <w:rFonts w:cs="Calibri" w:cstheme="minorAscii"/>
              </w:rPr>
              <w:t>identify</w:t>
            </w:r>
            <w:r w:rsidRPr="7CADE778" w:rsidR="33C7C1E8">
              <w:rPr>
                <w:rFonts w:cs="Calibri" w:cstheme="minorAscii"/>
              </w:rPr>
              <w:t xml:space="preserve"> the genre and key features of Baroque, Classical and Romantic music</w:t>
            </w:r>
          </w:p>
          <w:p w:rsidRPr="00BA09E8" w:rsidR="00461313" w:rsidP="7CADE778" w:rsidRDefault="00461313" w14:paraId="4BAC59B4" w14:textId="6CA8AC6F">
            <w:pPr>
              <w:jc w:val="center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2DFA386A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0585B457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47EFB613" w14:textId="77777777">
            <w:pPr>
              <w:rPr>
                <w:rFonts w:cstheme="minorHAnsi"/>
              </w:rPr>
            </w:pPr>
          </w:p>
        </w:tc>
      </w:tr>
      <w:tr w:rsidRPr="00BA09E8" w:rsidR="00461313" w:rsidTr="4266AD76" w14:paraId="48D28C17" w14:textId="5228E126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48430AE5" w14:textId="77777777">
            <w:pPr>
              <w:rPr>
                <w:rFonts w:cstheme="minorHAnsi"/>
              </w:rPr>
            </w:pPr>
          </w:p>
        </w:tc>
        <w:tc>
          <w:tcPr>
            <w:tcW w:w="7066" w:type="dxa"/>
            <w:tcMar/>
          </w:tcPr>
          <w:p w:rsidRPr="00BA09E8" w:rsidR="00461313" w:rsidP="00BA09E8" w:rsidRDefault="00461313" w14:paraId="4F05CA55" w14:textId="2416ED28">
            <w:pPr>
              <w:pStyle w:val="Pa9"/>
              <w:spacing w:after="40"/>
              <w:jc w:val="center"/>
            </w:pPr>
            <w:r w:rsidRPr="7CADE778" w:rsidR="7E9388D2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>Know the key terms associated with Baroque, Concerto Grosso, Classical and Romantic music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2C30023C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1E729E7E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05525E60" w14:textId="77777777">
            <w:pPr>
              <w:rPr>
                <w:rFonts w:cstheme="minorHAnsi"/>
              </w:rPr>
            </w:pPr>
          </w:p>
        </w:tc>
      </w:tr>
      <w:tr w:rsidRPr="00BA09E8" w:rsidR="00461313" w:rsidTr="4266AD76" w14:paraId="62A0C082" w14:textId="43FB4E1C">
        <w:trPr>
          <w:trHeight w:val="114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  <w:vAlign w:val="center"/>
          </w:tcPr>
          <w:p w:rsidRPr="00BA09E8" w:rsidR="00461313" w:rsidP="00960205" w:rsidRDefault="00461313" w14:paraId="6EBC0BC4" w14:textId="77777777">
            <w:pPr>
              <w:pStyle w:val="Pa6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A09E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Area of Study 3: </w:t>
            </w:r>
          </w:p>
          <w:p w:rsidRPr="00BA09E8" w:rsidR="00461313" w:rsidP="00960205" w:rsidRDefault="00461313" w14:paraId="7B27654E" w14:textId="7E89359A">
            <w:pPr>
              <w:jc w:val="center"/>
              <w:rPr>
                <w:rFonts w:cstheme="minorHAnsi"/>
              </w:rPr>
            </w:pPr>
            <w:r w:rsidRPr="00BA09E8">
              <w:rPr>
                <w:rFonts w:cstheme="minorHAnsi"/>
                <w:b/>
                <w:bCs/>
                <w:color w:val="000000"/>
              </w:rPr>
              <w:t xml:space="preserve">Rhythms of the World </w:t>
            </w:r>
          </w:p>
        </w:tc>
        <w:tc>
          <w:tcPr>
            <w:tcW w:w="7066" w:type="dxa"/>
            <w:shd w:val="clear" w:color="auto" w:fill="D9D9D9" w:themeFill="background1" w:themeFillShade="D9"/>
            <w:tcMar/>
          </w:tcPr>
          <w:p w:rsidRPr="00BA09E8" w:rsidR="00461313" w:rsidP="7CADE778" w:rsidRDefault="00461313" w14:paraId="2BAE3F7F" w14:textId="1E48F2E8">
            <w:pPr>
              <w:pStyle w:val="Default"/>
              <w:ind w:left="0"/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1C0A14D9">
              <w:rPr>
                <w:rFonts w:ascii="Calibri" w:hAnsi="Calibri" w:eastAsia="Calibri" w:cs="Calibri"/>
                <w:sz w:val="22"/>
                <w:szCs w:val="22"/>
              </w:rPr>
              <w:t xml:space="preserve">Able to </w:t>
            </w:r>
            <w:r w:rsidRPr="7CADE778" w:rsidR="1C0A14D9">
              <w:rPr>
                <w:rFonts w:ascii="Calibri" w:hAnsi="Calibri" w:eastAsia="Calibri" w:cs="Calibri"/>
                <w:sz w:val="22"/>
                <w:szCs w:val="22"/>
              </w:rPr>
              <w:t>identify</w:t>
            </w:r>
            <w:r w:rsidRPr="7CADE778" w:rsidR="1C0A14D9">
              <w:rPr>
                <w:rFonts w:ascii="Calibri" w:hAnsi="Calibri" w:eastAsia="Calibri" w:cs="Calibri"/>
                <w:sz w:val="22"/>
                <w:szCs w:val="22"/>
              </w:rPr>
              <w:t xml:space="preserve"> the key musical </w:t>
            </w:r>
            <w:r w:rsidRPr="7CADE778" w:rsidR="1C0A14D9">
              <w:rPr>
                <w:rFonts w:ascii="Calibri" w:hAnsi="Calibri" w:eastAsia="Calibri" w:cs="Calibri"/>
                <w:sz w:val="22"/>
                <w:szCs w:val="22"/>
              </w:rPr>
              <w:t>features of</w:t>
            </w:r>
          </w:p>
          <w:p w:rsidRPr="00BA09E8" w:rsidR="00461313" w:rsidP="7CADE778" w:rsidRDefault="00461313" w14:paraId="15C3757E" w14:textId="7783FCB0">
            <w:pPr>
              <w:pStyle w:val="Default"/>
              <w:numPr>
                <w:ilvl w:val="0"/>
                <w:numId w:val="3"/>
              </w:numPr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3955DC0A">
              <w:rPr>
                <w:rFonts w:ascii="Calibri" w:hAnsi="Calibri" w:eastAsia="Calibri" w:cs="Calibri"/>
                <w:sz w:val="22"/>
                <w:szCs w:val="22"/>
              </w:rPr>
              <w:t>India</w:t>
            </w:r>
            <w:r w:rsidRPr="7CADE778" w:rsidR="70A582EB">
              <w:rPr>
                <w:rFonts w:ascii="Calibri" w:hAnsi="Calibri" w:eastAsia="Calibri" w:cs="Calibri"/>
                <w:sz w:val="22"/>
                <w:szCs w:val="22"/>
              </w:rPr>
              <w:t>n Classical</w:t>
            </w:r>
            <w:r w:rsidRPr="7CADE778" w:rsidR="3955DC0A">
              <w:rPr>
                <w:rFonts w:ascii="Calibri" w:hAnsi="Calibri" w:eastAsia="Calibri" w:cs="Calibri"/>
                <w:sz w:val="22"/>
                <w:szCs w:val="22"/>
              </w:rPr>
              <w:t xml:space="preserve"> and </w:t>
            </w:r>
            <w:r w:rsidRPr="7CADE778" w:rsidR="4D56F443">
              <w:rPr>
                <w:rFonts w:ascii="Calibri" w:hAnsi="Calibri" w:eastAsia="Calibri" w:cs="Calibri"/>
                <w:sz w:val="22"/>
                <w:szCs w:val="22"/>
              </w:rPr>
              <w:t>Bhangra</w:t>
            </w:r>
          </w:p>
          <w:p w:rsidR="28BECF3F" w:rsidP="7CADE778" w:rsidRDefault="28BECF3F" w14:paraId="687A6AD4" w14:textId="0AA17241">
            <w:pPr>
              <w:pStyle w:val="Default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28BECF3F">
              <w:rPr>
                <w:rFonts w:ascii="Calibri" w:hAnsi="Calibri" w:eastAsia="Calibri" w:cs="Calibri"/>
                <w:sz w:val="22"/>
                <w:szCs w:val="22"/>
              </w:rPr>
              <w:t>Greek, Israeli and Palestinian</w:t>
            </w:r>
          </w:p>
          <w:p w:rsidRPr="00BA09E8" w:rsidR="00461313" w:rsidP="7CADE778" w:rsidRDefault="00461313" w14:paraId="57C7186B" w14:textId="4FE6A1E1">
            <w:pPr>
              <w:pStyle w:val="Default"/>
              <w:numPr>
                <w:ilvl w:val="0"/>
                <w:numId w:val="3"/>
              </w:numPr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3955DC0A">
              <w:rPr>
                <w:rFonts w:ascii="Calibri" w:hAnsi="Calibri" w:eastAsia="Calibri" w:cs="Calibri"/>
                <w:sz w:val="22"/>
                <w:szCs w:val="22"/>
              </w:rPr>
              <w:t>Africa</w:t>
            </w:r>
            <w:r w:rsidRPr="7CADE778" w:rsidR="33634F2D">
              <w:rPr>
                <w:rFonts w:ascii="Calibri" w:hAnsi="Calibri" w:eastAsia="Calibri" w:cs="Calibri"/>
                <w:sz w:val="22"/>
                <w:szCs w:val="22"/>
              </w:rPr>
              <w:t>n music</w:t>
            </w:r>
          </w:p>
          <w:p w:rsidRPr="00BA09E8" w:rsidR="00461313" w:rsidP="7CADE778" w:rsidRDefault="00461313" w14:paraId="31665793" w14:textId="29526562">
            <w:pPr>
              <w:pStyle w:val="ListParagraph"/>
              <w:numPr>
                <w:ilvl w:val="0"/>
                <w:numId w:val="3"/>
              </w:numPr>
              <w:suppressLineNumbers w:val="0"/>
              <w:bidi w:val="0"/>
              <w:spacing w:before="0" w:beforeAutospacing="off" w:after="0" w:afterAutospacing="off" w:line="240" w:lineRule="auto"/>
              <w:ind w:left="720" w:right="0" w:hanging="360"/>
              <w:jc w:val="left"/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33634F2D">
              <w:rPr>
                <w:rFonts w:ascii="Calibri" w:hAnsi="Calibri" w:eastAsia="Calibri" w:cs="Calibri"/>
                <w:sz w:val="22"/>
                <w:szCs w:val="22"/>
              </w:rPr>
              <w:t>Samba and Calypso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3E3A6E28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12792813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1AF05BB8" w14:textId="77777777">
            <w:pPr>
              <w:rPr>
                <w:rFonts w:cstheme="minorHAnsi"/>
              </w:rPr>
            </w:pPr>
          </w:p>
        </w:tc>
      </w:tr>
      <w:tr w:rsidRPr="00BA09E8" w:rsidR="00461313" w:rsidTr="4266AD76" w14:paraId="025886F3" w14:textId="11FB69A1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47708B6A" w14:textId="77777777">
            <w:pPr>
              <w:rPr>
                <w:rFonts w:cstheme="minorHAnsi"/>
              </w:rPr>
            </w:pPr>
          </w:p>
        </w:tc>
        <w:tc>
          <w:tcPr>
            <w:tcW w:w="7066" w:type="dxa"/>
            <w:shd w:val="clear" w:color="auto" w:fill="D9D9D9" w:themeFill="background1" w:themeFillShade="D9"/>
            <w:tcMar/>
          </w:tcPr>
          <w:p w:rsidRPr="00BA09E8" w:rsidR="00461313" w:rsidP="7CADE778" w:rsidRDefault="00461313" w14:paraId="43A14370" w14:textId="56F483D0">
            <w:pPr>
              <w:pStyle w:val="Default"/>
              <w:rPr>
                <w:rFonts w:ascii="Calibri" w:hAnsi="Calibri" w:eastAsia="Calibri" w:cs="Calibri"/>
                <w:sz w:val="22"/>
                <w:szCs w:val="22"/>
              </w:rPr>
            </w:pPr>
            <w:r w:rsidRPr="7CADE778" w:rsidR="4483B8D3">
              <w:rPr>
                <w:rFonts w:ascii="Calibri" w:hAnsi="Calibri" w:eastAsia="Calibri" w:cs="Calibri"/>
                <w:sz w:val="22"/>
                <w:szCs w:val="22"/>
              </w:rPr>
              <w:t xml:space="preserve">Able to aurally </w:t>
            </w:r>
            <w:r w:rsidRPr="7CADE778" w:rsidR="4483B8D3">
              <w:rPr>
                <w:rFonts w:ascii="Calibri" w:hAnsi="Calibri" w:eastAsia="Calibri" w:cs="Calibri"/>
                <w:sz w:val="22"/>
                <w:szCs w:val="22"/>
              </w:rPr>
              <w:t>identify</w:t>
            </w:r>
            <w:r w:rsidRPr="7CADE778" w:rsidR="4483B8D3">
              <w:rPr>
                <w:rFonts w:ascii="Calibri" w:hAnsi="Calibri" w:eastAsia="Calibri" w:cs="Calibri"/>
                <w:sz w:val="22"/>
                <w:szCs w:val="22"/>
              </w:rPr>
              <w:t xml:space="preserve"> the genre and key features of each genre.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1CA5090A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0B960EE1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750FF969" w14:textId="77777777">
            <w:pPr>
              <w:rPr>
                <w:rFonts w:cstheme="minorHAnsi"/>
              </w:rPr>
            </w:pPr>
          </w:p>
        </w:tc>
      </w:tr>
      <w:tr w:rsidRPr="00BA09E8" w:rsidR="00461313" w:rsidTr="4266AD76" w14:paraId="09F251FB" w14:textId="00E02CA1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298C04D4" w14:textId="303FCA2C">
            <w:pPr>
              <w:rPr>
                <w:rFonts w:cstheme="minorHAnsi"/>
              </w:rPr>
            </w:pPr>
          </w:p>
        </w:tc>
        <w:tc>
          <w:tcPr>
            <w:tcW w:w="7066" w:type="dxa"/>
            <w:shd w:val="clear" w:color="auto" w:fill="D9D9D9" w:themeFill="background1" w:themeFillShade="D9"/>
            <w:tcMar/>
          </w:tcPr>
          <w:p w:rsidRPr="00BA09E8" w:rsidR="00461313" w:rsidP="7CADE778" w:rsidRDefault="00461313" w14:paraId="7BA21001" w14:textId="2ED812BE">
            <w:pPr>
              <w:pStyle w:val="Normal"/>
              <w:rPr>
                <w:rFonts w:ascii="Calibri" w:hAnsi="Calibri" w:eastAsia="Calibri" w:cs="Calibri"/>
                <w:color w:val="000000"/>
                <w:sz w:val="22"/>
                <w:szCs w:val="22"/>
              </w:rPr>
            </w:pPr>
            <w:r w:rsidRPr="7CADE778" w:rsidR="4483B8D3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Know the key terms associated with each genre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134CF226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301242A4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331CDD27" w14:textId="77777777">
            <w:pPr>
              <w:rPr>
                <w:rFonts w:cstheme="minorHAnsi"/>
              </w:rPr>
            </w:pPr>
          </w:p>
        </w:tc>
      </w:tr>
      <w:tr w:rsidRPr="00BA09E8" w:rsidR="00461313" w:rsidTr="4266AD76" w14:paraId="23B5AE88" w14:textId="755CF1A4">
        <w:trPr>
          <w:trHeight w:val="114"/>
        </w:trPr>
        <w:tc>
          <w:tcPr>
            <w:tcW w:w="1718" w:type="dxa"/>
            <w:vMerge w:val="restart"/>
            <w:tcMar/>
            <w:vAlign w:val="center"/>
          </w:tcPr>
          <w:p w:rsidRPr="00BA09E8" w:rsidR="00461313" w:rsidP="7CADE778" w:rsidRDefault="00461313" w14:paraId="423E249F" w14:textId="77777777">
            <w:pPr>
              <w:pStyle w:val="Pa6"/>
              <w:jc w:val="center"/>
              <w:rPr>
                <w:rFonts w:ascii="Calibri" w:hAnsi="Calibri" w:cs="Calibri" w:asciiTheme="minorAscii" w:hAnsiTheme="minorAscii" w:cstheme="minorAscii"/>
                <w:color w:val="000000"/>
                <w:sz w:val="22"/>
                <w:szCs w:val="22"/>
              </w:rPr>
            </w:pPr>
            <w:r w:rsidRPr="7CADE778" w:rsidR="3955DC0A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 xml:space="preserve">Area of Study 4: </w:t>
            </w:r>
          </w:p>
          <w:p w:rsidRPr="00BA09E8" w:rsidR="00461313" w:rsidP="7CADE778" w:rsidRDefault="00461313" w14:paraId="5F0F6182" w14:textId="1C03AE60">
            <w:pPr>
              <w:jc w:val="center"/>
              <w:rPr>
                <w:rFonts w:cs="Calibri" w:cstheme="minorAscii"/>
              </w:rPr>
            </w:pPr>
            <w:r w:rsidRPr="7CADE778" w:rsidR="3955DC0A">
              <w:rPr>
                <w:rFonts w:cs="Calibri" w:cstheme="minorAscii"/>
                <w:b w:val="1"/>
                <w:bCs w:val="1"/>
                <w:color w:val="000000" w:themeColor="text1" w:themeTint="FF" w:themeShade="FF"/>
              </w:rPr>
              <w:t xml:space="preserve">Film Music </w:t>
            </w:r>
          </w:p>
        </w:tc>
        <w:tc>
          <w:tcPr>
            <w:tcW w:w="7066" w:type="dxa"/>
            <w:tcMar/>
          </w:tcPr>
          <w:p w:rsidRPr="00BA09E8" w:rsidR="00461313" w:rsidP="7CADE778" w:rsidRDefault="00461313" w14:paraId="30DE4CE0" w14:textId="7781C132">
            <w:pPr>
              <w:pStyle w:val="Default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7CADE778" w:rsidR="47F9F52A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>Able to recall the features of MADTSHIRT</w:t>
            </w:r>
            <w:r w:rsidRPr="7CADE778" w:rsidR="6A7390F4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 xml:space="preserve"> including tempo and dynamic Italian terms</w:t>
            </w:r>
          </w:p>
          <w:p w:rsidRPr="00BA09E8" w:rsidR="00461313" w:rsidP="7CADE778" w:rsidRDefault="00461313" w14:paraId="6C1C9296" w14:textId="678648A9">
            <w:pPr>
              <w:pStyle w:val="Default"/>
              <w:numPr>
                <w:ilvl w:val="0"/>
                <w:numId w:val="4"/>
              </w:numPr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1F3086F2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78A37733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09AF0912" w14:textId="77777777">
            <w:pPr>
              <w:rPr>
                <w:rFonts w:cstheme="minorHAnsi"/>
              </w:rPr>
            </w:pPr>
          </w:p>
        </w:tc>
      </w:tr>
      <w:tr w:rsidR="7CADE778" w:rsidTr="4266AD76" w14:paraId="4951B441">
        <w:trPr>
          <w:trHeight w:val="114"/>
        </w:trPr>
        <w:tc>
          <w:tcPr>
            <w:tcW w:w="1718" w:type="dxa"/>
            <w:vMerge/>
            <w:tcMar/>
            <w:vAlign w:val="center"/>
          </w:tcPr>
          <w:p w14:paraId="007FADD7"/>
        </w:tc>
        <w:tc>
          <w:tcPr>
            <w:tcW w:w="7066" w:type="dxa"/>
            <w:tcMar/>
          </w:tcPr>
          <w:p w:rsidR="6A7390F4" w:rsidP="7CADE778" w:rsidRDefault="6A7390F4" w14:paraId="2AAA78A4" w14:textId="4FE44005">
            <w:pPr>
              <w:pStyle w:val="Defaul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7CADE778" w:rsidR="6A7390F4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 xml:space="preserve">Able to </w:t>
            </w:r>
            <w:r w:rsidRPr="7CADE778" w:rsidR="6A7390F4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>identify</w:t>
            </w:r>
            <w:r w:rsidRPr="7CADE778" w:rsidR="6A7390F4"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  <w:t xml:space="preserve"> instruments and key techniques used by the instruments</w:t>
            </w:r>
          </w:p>
          <w:p w:rsidR="7CADE778" w:rsidP="7CADE778" w:rsidRDefault="7CADE778" w14:paraId="173AA3BA" w14:textId="0EF5D618">
            <w:pPr>
              <w:pStyle w:val="Default"/>
              <w:numPr>
                <w:ilvl w:val="0"/>
                <w:numId w:val="4"/>
              </w:numPr>
              <w:spacing w:line="240" w:lineRule="auto"/>
              <w:jc w:val="left"/>
              <w:rPr>
                <w:rFonts w:ascii="Calibri" w:hAnsi="Calibri" w:cs="Calibri" w:asciiTheme="minorAscii" w:hAnsiTheme="minorAscii" w:cstheme="minorAscii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0C7CAE26" w14:textId="543F0C7E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490CB88C" w14:textId="3E630B52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6DE15570" w14:textId="51DAC13E">
            <w:pPr>
              <w:pStyle w:val="Normal"/>
              <w:rPr>
                <w:rFonts w:cs="Calibri" w:cstheme="minorAscii"/>
              </w:rPr>
            </w:pPr>
          </w:p>
        </w:tc>
      </w:tr>
      <w:tr w:rsidRPr="00BA09E8" w:rsidR="00461313" w:rsidTr="4266AD76" w14:paraId="601B2C5A" w14:textId="1AFBA360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643A4BFC" w14:textId="77777777">
            <w:pPr>
              <w:rPr>
                <w:rFonts w:cstheme="minorHAnsi"/>
              </w:rPr>
            </w:pPr>
          </w:p>
        </w:tc>
        <w:tc>
          <w:tcPr>
            <w:tcW w:w="7066" w:type="dxa"/>
            <w:tcMar/>
          </w:tcPr>
          <w:p w:rsidRPr="00BA09E8" w:rsidR="00461313" w:rsidP="7CADE778" w:rsidRDefault="00461313" w14:paraId="2B81F749" w14:textId="53B02277">
            <w:pPr>
              <w:pStyle w:val="Default"/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</w:pPr>
            <w:r w:rsidRPr="7CADE778" w:rsidR="47F9F52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Using </w:t>
            </w:r>
            <w:r w:rsidRPr="7CADE778" w:rsidR="255EE441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MADSHIRT </w:t>
            </w:r>
            <w:r w:rsidRPr="7CADE778" w:rsidR="47F9F52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>key terms</w:t>
            </w:r>
            <w:r w:rsidRPr="7CADE778" w:rsidR="796856EF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and instrument identification</w:t>
            </w:r>
            <w:r w:rsidRPr="7CADE778" w:rsidR="47F9F52A">
              <w:rPr>
                <w:rFonts w:ascii="Calibri" w:hAnsi="Calibri" w:cs="Calibri" w:asciiTheme="minorAscii" w:hAnsiTheme="minorAscii" w:cstheme="minorAscii"/>
                <w:sz w:val="22"/>
                <w:szCs w:val="22"/>
              </w:rPr>
              <w:t xml:space="preserve"> to describe any given mood of a piece of music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33F88536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33928AE7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42B75751" w14:textId="77777777">
            <w:pPr>
              <w:rPr>
                <w:rFonts w:cstheme="minorHAnsi"/>
              </w:rPr>
            </w:pPr>
          </w:p>
        </w:tc>
      </w:tr>
      <w:tr w:rsidRPr="00BA09E8" w:rsidR="00461313" w:rsidTr="4266AD76" w14:paraId="1392B399" w14:textId="77777777">
        <w:trPr>
          <w:trHeight w:val="114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  <w:vAlign w:val="center"/>
          </w:tcPr>
          <w:p w:rsidR="74CBF3D1" w:rsidP="7CADE778" w:rsidRDefault="74CBF3D1" w14:paraId="4DAA19C8" w14:textId="61F0B2B8">
            <w:pPr>
              <w:pStyle w:val="Pa6"/>
            </w:pPr>
            <w:r w:rsidRPr="7CADE778" w:rsidR="74CBF3D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Area of Study 5:</w:t>
            </w:r>
          </w:p>
          <w:p w:rsidR="74CBF3D1" w:rsidP="7CADE778" w:rsidRDefault="74CBF3D1" w14:paraId="524F2216" w14:textId="4F87C493">
            <w:pPr>
              <w:pStyle w:val="Normal"/>
            </w:pPr>
            <w:r w:rsidRPr="7CADE778" w:rsidR="74CBF3D1">
              <w:rPr>
                <w:rFonts w:ascii="Calibri" w:hAnsi="Calibri" w:cs="Calibri" w:asciiTheme="minorAscii" w:hAnsiTheme="minorAscii" w:cstheme="minorAsci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Pop Conventions</w:t>
            </w:r>
          </w:p>
        </w:tc>
        <w:tc>
          <w:tcPr>
            <w:tcW w:w="7066" w:type="dxa"/>
            <w:shd w:val="clear" w:color="auto" w:fill="D9D9D9" w:themeFill="background1" w:themeFillShade="D9"/>
            <w:tcMar/>
          </w:tcPr>
          <w:p w:rsidRPr="00BA09E8" w:rsidR="00461313" w:rsidP="7CADE778" w:rsidRDefault="00461313" w14:paraId="4041C65F" w14:textId="139C45B7">
            <w:pPr>
              <w:pStyle w:val="Default"/>
              <w:ind w:left="0"/>
            </w:pPr>
            <w:r w:rsidRPr="7CADE778" w:rsidR="47F9F52A">
              <w:rPr>
                <w:rFonts w:cs="Calibri" w:cstheme="minorAscii"/>
              </w:rPr>
              <w:t>Able to identify the key features of</w:t>
            </w:r>
          </w:p>
          <w:p w:rsidRPr="00BA09E8" w:rsidR="00461313" w:rsidP="7CADE778" w:rsidRDefault="00461313" w14:paraId="58422C59" w14:textId="6A9B2C8C">
            <w:pPr>
              <w:pStyle w:val="Default"/>
              <w:numPr>
                <w:ilvl w:val="0"/>
                <w:numId w:val="3"/>
              </w:numPr>
              <w:rPr>
                <w:rFonts w:ascii="Calibri" w:hAnsi="Calibri" w:cs="Calibri" w:asciiTheme="minorAscii" w:hAnsiTheme="minorAscii" w:cstheme="minorAscii"/>
                <w:sz w:val="23"/>
                <w:szCs w:val="23"/>
              </w:rPr>
            </w:pPr>
            <w:r w:rsidRPr="7CADE778" w:rsidR="3955DC0A">
              <w:rPr>
                <w:rFonts w:ascii="Calibri" w:hAnsi="Calibri" w:cs="Calibri" w:asciiTheme="minorAscii" w:hAnsiTheme="minorAscii" w:cstheme="minorAscii"/>
                <w:sz w:val="23"/>
                <w:szCs w:val="23"/>
              </w:rPr>
              <w:t xml:space="preserve">Rock ‘n’ Roll of the 1950s and 1960s </w:t>
            </w:r>
          </w:p>
          <w:p w:rsidRPr="00BA09E8" w:rsidR="00461313" w:rsidP="00BA09E8" w:rsidRDefault="00461313" w14:paraId="7DAC2E7E" w14:textId="76D168D3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3"/>
                <w:szCs w:val="23"/>
              </w:rPr>
            </w:pPr>
            <w:r w:rsidRPr="00BA09E8">
              <w:rPr>
                <w:rFonts w:asciiTheme="minorHAnsi" w:hAnsiTheme="minorHAnsi" w:cstheme="minorHAnsi"/>
                <w:sz w:val="23"/>
                <w:szCs w:val="23"/>
              </w:rPr>
              <w:t xml:space="preserve">Rock Anthems of the 1970s and 1980s </w:t>
            </w:r>
          </w:p>
          <w:p w:rsidRPr="00BA09E8" w:rsidR="00461313" w:rsidP="00BA09E8" w:rsidRDefault="00461313" w14:paraId="51808D1C" w14:textId="6430A080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3"/>
                <w:szCs w:val="23"/>
              </w:rPr>
            </w:pPr>
            <w:r w:rsidRPr="00BA09E8">
              <w:rPr>
                <w:rFonts w:asciiTheme="minorHAnsi" w:hAnsiTheme="minorHAnsi" w:cstheme="minorHAnsi"/>
                <w:sz w:val="23"/>
                <w:szCs w:val="23"/>
              </w:rPr>
              <w:t xml:space="preserve">Pop Ballads of the 1970s, 1980s and 1990s </w:t>
            </w:r>
          </w:p>
          <w:p w:rsidRPr="00BA09E8" w:rsidR="00461313" w:rsidP="00BA09E8" w:rsidRDefault="00461313" w14:paraId="07583BF7" w14:textId="2D7CAADC">
            <w:pPr>
              <w:pStyle w:val="Default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3"/>
                <w:szCs w:val="23"/>
              </w:rPr>
            </w:pPr>
            <w:r w:rsidRPr="00BA09E8">
              <w:rPr>
                <w:rFonts w:asciiTheme="minorHAnsi" w:hAnsiTheme="minorHAnsi" w:cstheme="minorHAnsi"/>
                <w:sz w:val="23"/>
                <w:szCs w:val="23"/>
              </w:rPr>
              <w:t xml:space="preserve">Solo Artists from the 1990s to the present day. 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5F0114D2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4788AEEE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61ABB6DA" w14:textId="77777777">
            <w:pPr>
              <w:rPr>
                <w:rFonts w:cstheme="minorHAnsi"/>
              </w:rPr>
            </w:pPr>
          </w:p>
        </w:tc>
      </w:tr>
      <w:tr w:rsidRPr="00BA09E8" w:rsidR="00461313" w:rsidTr="4266AD76" w14:paraId="28735761" w14:textId="77777777">
        <w:trPr>
          <w:trHeight w:val="114"/>
        </w:trPr>
        <w:tc>
          <w:tcPr>
            <w:tcW w:w="1718" w:type="dxa"/>
            <w:vMerge/>
            <w:tcMar/>
          </w:tcPr>
          <w:p w:rsidRPr="00BA09E8" w:rsidR="00461313" w:rsidP="00960205" w:rsidRDefault="00461313" w14:paraId="5DEF8764" w14:textId="77777777">
            <w:pPr>
              <w:pStyle w:val="Pa6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066" w:type="dxa"/>
            <w:shd w:val="clear" w:color="auto" w:fill="D9D9D9" w:themeFill="background1" w:themeFillShade="D9"/>
            <w:tcMar/>
          </w:tcPr>
          <w:p w:rsidRPr="00BA09E8" w:rsidR="00461313" w:rsidP="7CADE778" w:rsidRDefault="00461313" w14:paraId="4929E045" w14:textId="22EC9BBB">
            <w:pPr>
              <w:pStyle w:val="Normal"/>
            </w:pPr>
            <w:r w:rsidRPr="7CADE778" w:rsidR="2BE62AC5">
              <w:rPr>
                <w:rFonts w:cs="Calibri" w:cstheme="minorAscii"/>
              </w:rPr>
              <w:t xml:space="preserve">Able to aurally </w:t>
            </w:r>
            <w:r w:rsidRPr="7CADE778" w:rsidR="2BE62AC5">
              <w:rPr>
                <w:rFonts w:cs="Calibri" w:cstheme="minorAscii"/>
              </w:rPr>
              <w:t>identify</w:t>
            </w:r>
            <w:r w:rsidRPr="7CADE778" w:rsidR="2BE62AC5">
              <w:rPr>
                <w:rFonts w:cs="Calibri" w:cstheme="minorAscii"/>
              </w:rPr>
              <w:t xml:space="preserve"> the genre and key features of each genre</w:t>
            </w:r>
          </w:p>
        </w:tc>
        <w:tc>
          <w:tcPr>
            <w:tcW w:w="567" w:type="dxa"/>
            <w:shd w:val="clear" w:color="auto" w:fill="FF0000"/>
            <w:tcMar/>
          </w:tcPr>
          <w:p w:rsidRPr="00BA09E8" w:rsidR="00461313" w:rsidP="00960205" w:rsidRDefault="00461313" w14:paraId="668D81D8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Pr="00BA09E8" w:rsidR="00461313" w:rsidP="00960205" w:rsidRDefault="00461313" w14:paraId="5DBB1FF2" w14:textId="77777777">
            <w:pPr>
              <w:rPr>
                <w:rFonts w:cstheme="minorHAns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Pr="00BA09E8" w:rsidR="00461313" w:rsidP="00960205" w:rsidRDefault="00461313" w14:paraId="6EC57701" w14:textId="77777777">
            <w:pPr>
              <w:rPr>
                <w:rFonts w:cstheme="minorHAnsi"/>
              </w:rPr>
            </w:pPr>
          </w:p>
        </w:tc>
      </w:tr>
      <w:tr w:rsidR="7CADE778" w:rsidTr="4266AD76" w14:paraId="7D462B60">
        <w:trPr>
          <w:trHeight w:val="114"/>
        </w:trPr>
        <w:tc>
          <w:tcPr>
            <w:tcW w:w="1718" w:type="dxa"/>
            <w:vMerge/>
            <w:tcMar/>
            <w:vAlign w:val="center"/>
          </w:tcPr>
          <w:p w14:paraId="3AD5B118"/>
        </w:tc>
        <w:tc>
          <w:tcPr>
            <w:tcW w:w="7066" w:type="dxa"/>
            <w:shd w:val="clear" w:color="auto" w:fill="D9D9D9" w:themeFill="background1" w:themeFillShade="D9"/>
            <w:tcMar/>
          </w:tcPr>
          <w:p w:rsidR="2BE62AC5" w:rsidP="7CADE778" w:rsidRDefault="2BE62AC5" w14:paraId="0A22A54A" w14:textId="7549118C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CADE778" w:rsidR="2BE62AC5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Know the key terms associated with each genre</w:t>
            </w:r>
          </w:p>
        </w:tc>
        <w:tc>
          <w:tcPr>
            <w:tcW w:w="567" w:type="dxa"/>
            <w:shd w:val="clear" w:color="auto" w:fill="FF0000"/>
            <w:tcMar/>
          </w:tcPr>
          <w:p w:rsidR="7CADE778" w:rsidP="7CADE778" w:rsidRDefault="7CADE778" w14:paraId="343B8A0B" w14:textId="401A439B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FFC000" w:themeFill="accent4"/>
            <w:tcMar/>
          </w:tcPr>
          <w:p w:rsidR="7CADE778" w:rsidP="7CADE778" w:rsidRDefault="7CADE778" w14:paraId="13F8460F" w14:textId="7A56C4B6">
            <w:pPr>
              <w:pStyle w:val="Normal"/>
              <w:rPr>
                <w:rFonts w:cs="Calibri" w:cstheme="minorAscii"/>
              </w:rPr>
            </w:pPr>
          </w:p>
        </w:tc>
        <w:tc>
          <w:tcPr>
            <w:tcW w:w="567" w:type="dxa"/>
            <w:shd w:val="clear" w:color="auto" w:fill="00B050"/>
            <w:tcMar/>
          </w:tcPr>
          <w:p w:rsidR="7CADE778" w:rsidP="7CADE778" w:rsidRDefault="7CADE778" w14:paraId="47F503A2" w14:textId="54E73032">
            <w:pPr>
              <w:pStyle w:val="Normal"/>
              <w:rPr>
                <w:rFonts w:cs="Calibri" w:cstheme="minorAscii"/>
              </w:rPr>
            </w:pPr>
          </w:p>
        </w:tc>
      </w:tr>
    </w:tbl>
    <w:p w:rsidRPr="00BA09E8" w:rsidR="617E8C6A" w:rsidRDefault="617E8C6A" w14:paraId="6582DB6D" w14:textId="7C131D44">
      <w:pPr>
        <w:rPr>
          <w:rFonts w:cstheme="minorHAnsi"/>
        </w:rPr>
      </w:pPr>
    </w:p>
    <w:sectPr w:rsidRPr="00BA09E8" w:rsidR="617E8C6A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CE8953"/>
    <w:multiLevelType w:val="hybridMultilevel"/>
    <w:tmpl w:val="3314DB1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E8318C"/>
    <w:multiLevelType w:val="hybridMultilevel"/>
    <w:tmpl w:val="73C197D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BE01851"/>
    <w:multiLevelType w:val="hybridMultilevel"/>
    <w:tmpl w:val="2A78C1A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5906A6C"/>
    <w:multiLevelType w:val="hybridMultilevel"/>
    <w:tmpl w:val="F8BE21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DC4194">
      <w:numFmt w:val="bullet"/>
      <w:lvlText w:val="•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D4F7A18"/>
    <w:multiLevelType w:val="hybridMultilevel"/>
    <w:tmpl w:val="8A5A49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6DB3AB5"/>
    <w:multiLevelType w:val="hybridMultilevel"/>
    <w:tmpl w:val="B39623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B600C8C">
      <w:numFmt w:val="bullet"/>
      <w:lvlText w:val="•"/>
      <w:lvlJc w:val="left"/>
      <w:pPr>
        <w:ind w:left="1440" w:hanging="360"/>
      </w:pPr>
      <w:rPr>
        <w:rFonts w:hint="default" w:ascii="Calibri" w:hAnsi="Calibri" w:cs="Calibri" w:eastAsiaTheme="minorHAnsi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37703853">
    <w:abstractNumId w:val="1"/>
  </w:num>
  <w:num w:numId="2" w16cid:durableId="1946617685">
    <w:abstractNumId w:val="2"/>
  </w:num>
  <w:num w:numId="3" w16cid:durableId="1878278481">
    <w:abstractNumId w:val="5"/>
  </w:num>
  <w:num w:numId="4" w16cid:durableId="755597139">
    <w:abstractNumId w:val="0"/>
  </w:num>
  <w:num w:numId="5" w16cid:durableId="1997373041">
    <w:abstractNumId w:val="4"/>
  </w:num>
  <w:num w:numId="6" w16cid:durableId="17481126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7713B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3533BC"/>
    <w:rsid w:val="00410743"/>
    <w:rsid w:val="00461313"/>
    <w:rsid w:val="004D0C8D"/>
    <w:rsid w:val="005120AF"/>
    <w:rsid w:val="0051513E"/>
    <w:rsid w:val="00516A4D"/>
    <w:rsid w:val="00567597"/>
    <w:rsid w:val="00567A4C"/>
    <w:rsid w:val="00586B3D"/>
    <w:rsid w:val="00610DD6"/>
    <w:rsid w:val="00632AAE"/>
    <w:rsid w:val="00655851"/>
    <w:rsid w:val="00696F58"/>
    <w:rsid w:val="006A6124"/>
    <w:rsid w:val="006F3CEC"/>
    <w:rsid w:val="00702034"/>
    <w:rsid w:val="0071254E"/>
    <w:rsid w:val="00737DEF"/>
    <w:rsid w:val="00785374"/>
    <w:rsid w:val="007C3CB7"/>
    <w:rsid w:val="007F57AF"/>
    <w:rsid w:val="00873D3B"/>
    <w:rsid w:val="0087A684"/>
    <w:rsid w:val="008962D4"/>
    <w:rsid w:val="008B70ED"/>
    <w:rsid w:val="008EECD5"/>
    <w:rsid w:val="00951EA1"/>
    <w:rsid w:val="00960205"/>
    <w:rsid w:val="00A63BB4"/>
    <w:rsid w:val="00AA3BBF"/>
    <w:rsid w:val="00AE0851"/>
    <w:rsid w:val="00AF584E"/>
    <w:rsid w:val="00BA09E8"/>
    <w:rsid w:val="00BB7AE8"/>
    <w:rsid w:val="00C6587E"/>
    <w:rsid w:val="00CD2B0A"/>
    <w:rsid w:val="00D575F3"/>
    <w:rsid w:val="00D77F37"/>
    <w:rsid w:val="00D859BE"/>
    <w:rsid w:val="00DA30BF"/>
    <w:rsid w:val="00DF553E"/>
    <w:rsid w:val="00E473ED"/>
    <w:rsid w:val="00E55044"/>
    <w:rsid w:val="00E8735D"/>
    <w:rsid w:val="00FB0BCB"/>
    <w:rsid w:val="00FC4F60"/>
    <w:rsid w:val="017B7B48"/>
    <w:rsid w:val="042262FF"/>
    <w:rsid w:val="044960DD"/>
    <w:rsid w:val="05D203C5"/>
    <w:rsid w:val="09B0CD23"/>
    <w:rsid w:val="09DD26BB"/>
    <w:rsid w:val="0D263EE5"/>
    <w:rsid w:val="0D631E3D"/>
    <w:rsid w:val="0E1E33AA"/>
    <w:rsid w:val="0E5536E2"/>
    <w:rsid w:val="0F7C089D"/>
    <w:rsid w:val="0FC7C9E4"/>
    <w:rsid w:val="1310CF58"/>
    <w:rsid w:val="134C1886"/>
    <w:rsid w:val="1353A0BF"/>
    <w:rsid w:val="1359F1CD"/>
    <w:rsid w:val="14FDEE59"/>
    <w:rsid w:val="19A84C39"/>
    <w:rsid w:val="1A274F80"/>
    <w:rsid w:val="1AD933FB"/>
    <w:rsid w:val="1B078CD7"/>
    <w:rsid w:val="1C0A14D9"/>
    <w:rsid w:val="1C62F95B"/>
    <w:rsid w:val="1DC49B53"/>
    <w:rsid w:val="1E03569C"/>
    <w:rsid w:val="1EB25B48"/>
    <w:rsid w:val="21A1F3D9"/>
    <w:rsid w:val="234F6989"/>
    <w:rsid w:val="23BCDBB0"/>
    <w:rsid w:val="243230BA"/>
    <w:rsid w:val="2510B568"/>
    <w:rsid w:val="255EE441"/>
    <w:rsid w:val="264292E2"/>
    <w:rsid w:val="274BA77D"/>
    <w:rsid w:val="28BECF3F"/>
    <w:rsid w:val="2939387B"/>
    <w:rsid w:val="293CA92B"/>
    <w:rsid w:val="29A10D32"/>
    <w:rsid w:val="29C9F1E1"/>
    <w:rsid w:val="2BE62AC5"/>
    <w:rsid w:val="2C3E07A7"/>
    <w:rsid w:val="2D4132BE"/>
    <w:rsid w:val="2DA4F502"/>
    <w:rsid w:val="2E52D705"/>
    <w:rsid w:val="2F27998A"/>
    <w:rsid w:val="2F98B83B"/>
    <w:rsid w:val="332E9430"/>
    <w:rsid w:val="33634F2D"/>
    <w:rsid w:val="33C7C1E8"/>
    <w:rsid w:val="343992BD"/>
    <w:rsid w:val="34FCABDC"/>
    <w:rsid w:val="35A21149"/>
    <w:rsid w:val="3910A672"/>
    <w:rsid w:val="3949DC7A"/>
    <w:rsid w:val="3955DC0A"/>
    <w:rsid w:val="3AB3EA7B"/>
    <w:rsid w:val="3C3FFC84"/>
    <w:rsid w:val="3F26DFC7"/>
    <w:rsid w:val="40B1EC8A"/>
    <w:rsid w:val="41B22A35"/>
    <w:rsid w:val="41B7497F"/>
    <w:rsid w:val="421BF0B3"/>
    <w:rsid w:val="4266AD76"/>
    <w:rsid w:val="42931EE8"/>
    <w:rsid w:val="43CE262A"/>
    <w:rsid w:val="4483B8D3"/>
    <w:rsid w:val="450137A0"/>
    <w:rsid w:val="467BA93F"/>
    <w:rsid w:val="46DDAAC0"/>
    <w:rsid w:val="47A2124D"/>
    <w:rsid w:val="47F9F52A"/>
    <w:rsid w:val="48A4F402"/>
    <w:rsid w:val="4AEC45C0"/>
    <w:rsid w:val="4B223DD2"/>
    <w:rsid w:val="4D56F443"/>
    <w:rsid w:val="4E4F6080"/>
    <w:rsid w:val="4EE70166"/>
    <w:rsid w:val="551AAEFE"/>
    <w:rsid w:val="56A88BB7"/>
    <w:rsid w:val="57ADB6C4"/>
    <w:rsid w:val="5CCA8EA0"/>
    <w:rsid w:val="5E7BEC1B"/>
    <w:rsid w:val="5FF1DF59"/>
    <w:rsid w:val="6005C03A"/>
    <w:rsid w:val="6035F193"/>
    <w:rsid w:val="617E8C6A"/>
    <w:rsid w:val="61ED91AA"/>
    <w:rsid w:val="61FE0474"/>
    <w:rsid w:val="63941FBE"/>
    <w:rsid w:val="64B6D06C"/>
    <w:rsid w:val="666B279D"/>
    <w:rsid w:val="66E41638"/>
    <w:rsid w:val="675E3F72"/>
    <w:rsid w:val="6910A251"/>
    <w:rsid w:val="694B9A33"/>
    <w:rsid w:val="6A55A256"/>
    <w:rsid w:val="6A7390F4"/>
    <w:rsid w:val="6B44371B"/>
    <w:rsid w:val="6BBAD97D"/>
    <w:rsid w:val="6E14FCCE"/>
    <w:rsid w:val="70A582EB"/>
    <w:rsid w:val="717972C3"/>
    <w:rsid w:val="717EF2ED"/>
    <w:rsid w:val="7479A2A5"/>
    <w:rsid w:val="74CBF3D1"/>
    <w:rsid w:val="751C4038"/>
    <w:rsid w:val="7631DE75"/>
    <w:rsid w:val="78947B83"/>
    <w:rsid w:val="796856EF"/>
    <w:rsid w:val="7B0B8B4C"/>
    <w:rsid w:val="7B8D85B9"/>
    <w:rsid w:val="7C4F57B8"/>
    <w:rsid w:val="7CADE778"/>
    <w:rsid w:val="7D738537"/>
    <w:rsid w:val="7E938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6" w:customStyle="1">
    <w:name w:val="Pa6"/>
    <w:basedOn w:val="Normal"/>
    <w:next w:val="Normal"/>
    <w:uiPriority w:val="99"/>
    <w:rsid w:val="00D859BE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</w:rPr>
  </w:style>
  <w:style w:type="paragraph" w:styleId="Pa9" w:customStyle="1">
    <w:name w:val="Pa9"/>
    <w:basedOn w:val="Normal"/>
    <w:next w:val="Normal"/>
    <w:uiPriority w:val="99"/>
    <w:rsid w:val="00D859BE"/>
    <w:pPr>
      <w:autoSpaceDE w:val="0"/>
      <w:autoSpaceDN w:val="0"/>
      <w:adjustRightInd w:val="0"/>
      <w:spacing w:after="0" w:line="241" w:lineRule="atLeast"/>
    </w:pPr>
    <w:rPr>
      <w:rFonts w:ascii="Myriad Pro Light" w:hAnsi="Myriad Pro Light"/>
      <w:sz w:val="24"/>
      <w:szCs w:val="24"/>
    </w:rPr>
  </w:style>
  <w:style w:type="paragraph" w:styleId="Default" w:customStyle="1">
    <w:name w:val="Default"/>
    <w:rsid w:val="00D859BE"/>
    <w:pPr>
      <w:autoSpaceDE w:val="0"/>
      <w:autoSpaceDN w:val="0"/>
      <w:adjustRightInd w:val="0"/>
      <w:spacing w:after="0" w:line="240" w:lineRule="auto"/>
    </w:pPr>
    <w:rPr>
      <w:rFonts w:ascii="Myriad Pro Light" w:hAnsi="Myriad Pro Light" w:cs="Myriad Pro Light"/>
      <w:color w:val="000000"/>
      <w:sz w:val="24"/>
      <w:szCs w:val="24"/>
    </w:rPr>
  </w:style>
  <w:style w:type="character" w:styleId="A1" w:customStyle="1">
    <w:name w:val="A1"/>
    <w:uiPriority w:val="99"/>
    <w:rsid w:val="00D859BE"/>
    <w:rPr>
      <w:rFonts w:cs="Myriad Pro Light"/>
      <w:color w:val="000000"/>
    </w:rPr>
  </w:style>
  <w:style w:type="paragraph" w:styleId="ListParagraph">
    <w:uiPriority w:val="34"/>
    <w:name w:val="List Paragraph"/>
    <w:basedOn w:val="Normal"/>
    <w:qFormat/>
    <w:rsid w:val="7CADE778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4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4AD0EB-8D25-47E5-B97E-D920ADE3859D}"/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D Buckley</cp:lastModifiedBy>
  <cp:revision>5</cp:revision>
  <cp:lastPrinted>2025-05-08T08:59:00Z</cp:lastPrinted>
  <dcterms:created xsi:type="dcterms:W3CDTF">2026-01-30T14:21:00Z</dcterms:created>
  <dcterms:modified xsi:type="dcterms:W3CDTF">2026-09-21T11:06:26Z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Exam_x0020_Board">
    <vt:lpwstr/>
  </property>
  <property fmtid="{D5CDD505-2E9C-101B-9397-08002B2CF9AE}" pid="9" name="Topic">
    <vt:lpwstr/>
  </property>
  <property fmtid="{D5CDD505-2E9C-101B-9397-08002B2CF9AE}" pid="10" name="Term">
    <vt:lpwstr/>
  </property>
  <property fmtid="{D5CDD505-2E9C-101B-9397-08002B2CF9AE}" pid="11" name="Week">
    <vt:lpwstr/>
  </property>
  <property fmtid="{D5CDD505-2E9C-101B-9397-08002B2CF9AE}" pid="12" name="Exam Board">
    <vt:lpwstr/>
  </property>
</Properties>
</file>