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30A5658" w:rsidP="66DC805D" w:rsidRDefault="030A5658" w14:paraId="1B090676" w14:textId="1AD2D8DB">
      <w:pPr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66DC805D" w:rsidR="6FC9617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>GCSE Triple Science Audit – for Year 10</w:t>
      </w:r>
    </w:p>
    <w:p w:rsidR="030A5658" w:rsidRDefault="030A5658" w14:paraId="5A9BCDF3" w14:noSpellErr="1" w14:textId="3BF2F2C6"/>
    <w:tbl>
      <w:tblPr>
        <w:tblW w:w="10181" w:type="dxa"/>
        <w:tblLook w:val="04A0" w:firstRow="1" w:lastRow="0" w:firstColumn="1" w:lastColumn="0" w:noHBand="0" w:noVBand="1"/>
      </w:tblPr>
      <w:tblGrid>
        <w:gridCol w:w="3129"/>
        <w:gridCol w:w="4671"/>
        <w:gridCol w:w="793"/>
        <w:gridCol w:w="793"/>
        <w:gridCol w:w="795"/>
      </w:tblGrid>
      <w:tr xmlns:wp14="http://schemas.microsoft.com/office/word/2010/wordml" w:rsidRPr="00FC3CB6" w:rsidR="00FC3CB6" w:rsidTr="289B86AC" w14:paraId="4A44167E" wp14:textId="77777777">
        <w:trPr>
          <w:trHeight w:val="153"/>
        </w:trPr>
        <w:tc>
          <w:tcPr>
            <w:tcW w:w="1018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auto"/>
            <w:tcMar/>
            <w:vAlign w:val="center"/>
            <w:hideMark/>
          </w:tcPr>
          <w:p w:rsidRPr="0097117B" w:rsidR="00FC3CB6" w:rsidP="79B1D664" w:rsidRDefault="00FC3CB6" w14:paraId="34AA2D8B" wp14:textId="17E518F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eastAsia="en-GB"/>
              </w:rPr>
            </w:pPr>
            <w:r w:rsidRPr="79B1D664" w:rsidR="1C3DCDC1"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Tripl</w:t>
            </w:r>
            <w:r w:rsidRPr="79B1D664" w:rsidR="00FC3CB6"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 Biology Year 10</w:t>
            </w:r>
          </w:p>
          <w:p w:rsidRPr="0097117B" w:rsidR="00FC3CB6" w:rsidP="00FC3CB6" w:rsidRDefault="00FC3CB6" w14:paraId="14D70BE2" wp14:textId="4A6BD57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lang w:eastAsia="en-GB"/>
                <w14:ligatures w14:val="none"/>
              </w:rPr>
            </w:pPr>
          </w:p>
        </w:tc>
      </w:tr>
      <w:tr xmlns:wp14="http://schemas.microsoft.com/office/word/2010/wordml" w:rsidRPr="00FC3CB6" w:rsidR="00FC3CB6" w:rsidTr="289B86AC" w14:paraId="7A33C595" wp14:textId="77777777">
        <w:trPr>
          <w:trHeight w:val="153"/>
        </w:trPr>
        <w:tc>
          <w:tcPr>
            <w:tcW w:w="3129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1BDD178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B1 Key Concepts in Biology</w:t>
            </w: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2549A3D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Microscopes </w:t>
            </w: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E7BEAA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3E4A9C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F6584B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CC59CDA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72A665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0C449FA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Plant and animal cells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9AF38F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5AA318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01512BE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1ADACA2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A37501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0A3179A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Specialised cells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DA7063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662417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B8484D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0C62175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DAB6C7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422EA5B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Inside bacteria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F8F56C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49CC1F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0EF996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6713C244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2EB378F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4EBC583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Enzymes and nutrition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E3886A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ECEB11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0D8BF34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26C9C595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A05A80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51ADCB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Enzyme action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EDB29A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474F8A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E6F60B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23DF7408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A39BBE3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4B281F8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Enzyme activity </w:t>
            </w: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1DF8BA6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65DB19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D5BCD6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8A1410F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1C8F39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57A1BE3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Food Tests </w:t>
            </w: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BC5EC0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751300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5F0889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11DE0126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72A3D3EC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44B09FD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Transporting substances </w:t>
            </w: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B51530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253EF7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D6473E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2E25AFC" wp14:textId="77777777">
        <w:trPr>
          <w:trHeight w:val="153"/>
        </w:trPr>
        <w:tc>
          <w:tcPr>
            <w:tcW w:w="3129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1FC4C2B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B2 Cells and control</w:t>
            </w: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08C4536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Mitosis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96D69F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2302A5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1CBAF0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5C1A8FA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D0B940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3CAC822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Growth in animals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A7717C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19A23A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4536B0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8585BDE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E27B00A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1A5AC76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Growth in plants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7D7A3EC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29C278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790C8A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bookmarkStart w:name="_GoBack" w:id="0"/>
        <w:bookmarkEnd w:id="0"/>
      </w:tr>
      <w:tr xmlns:wp14="http://schemas.microsoft.com/office/word/2010/wordml" w:rsidRPr="00FC3CB6" w:rsidR="00FC3CB6" w:rsidTr="289B86AC" w14:paraId="5DB6D34D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0061E4C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29A9EA5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Stem cells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ECDD21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1CA320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6D71D07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152F44D3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4EAFD9C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0D73552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Brain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4AD8D1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A58656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721E54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FD84EE2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B94D5A5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52D0FA3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Brain &amp; Spine Problems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DD1135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236E82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ADA28F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636AD51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3DEEC66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195760F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nervous system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12673AC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2C6BD88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561E1D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ACC4027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3656B9A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48B2F84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Eye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8D3F40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222CCC4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BFC34A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D974271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5FB0818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0D8E1FF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Neurotransmission speeds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2CA4ECA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57D6B2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9E427E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A274542" wp14:textId="77777777">
        <w:trPr>
          <w:trHeight w:val="153"/>
        </w:trPr>
        <w:tc>
          <w:tcPr>
            <w:tcW w:w="3129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A4479BA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B3 Genetics</w:t>
            </w: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79AE1E5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Sexual &amp; Asexual Reproduction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66C1BC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DB36F4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8D1782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2095457C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49F31C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388BF8D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Meiosis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D86C63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5380F02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F8C8A5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7272983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312826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45BE3DB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DNA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CEEED3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2F19EF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D85598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2413522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2486C05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1CD4D3E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Protein Synthesis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CE2FCB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A84B78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E40803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9E399C8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101652C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075DD43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Genetic variants and phenotypes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ADD6AF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BAC30D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6860520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78FE31F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B99056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0FD1976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Mendel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26105B5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5B3EB6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2CAE14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312732A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1299C43A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037D420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Alleles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1AF05E0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BF368C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EE978C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62316248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DDBEF00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34E5EE5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Inheritance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B9B179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8BC71D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CD2E59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64D0A968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3461D77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15706C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Multiple and missing alleles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F11E8D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93C477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181972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7B6926B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3CF2D8B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1F4485F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Gene mutation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1756CA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AB5474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B89598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726DE56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FB78278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7C29D5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Variation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1D9BD9B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B690AF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D2FFEE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6E198F87" wp14:textId="77777777">
        <w:trPr>
          <w:trHeight w:val="153"/>
        </w:trPr>
        <w:tc>
          <w:tcPr>
            <w:tcW w:w="3129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4DBEBD85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B4 Natural Selection and Genetic Modification</w:t>
            </w: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60F466F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Evidence for human evolution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142A035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069FD4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FA58E2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D2CDF8B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1FC39945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568C1F2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Darwin’s theory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705B441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7B578C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FA429C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A60F1F3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562CB0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7E2CABE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Development of Darwin's Theory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E64FEA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F5B8C8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48DBDE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61AC4B45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34CE0A4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682FDFB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Classification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52D7DC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E83572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6FD6BF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0F3D131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2EBF3C5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2411D2E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Breeds and varieties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EEEC1A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9C7E31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E85448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6DA6047E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D98A12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7885D1D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Tissue culture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70342F7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E6A004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7F07C3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B94FC8C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2946DB82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7FD07E1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Genes in agriculture and medicine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F6115F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F32E63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EA6EE3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6805B5C5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997CC1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2195A70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GM and Agriculture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2FE610B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64DE1E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D9D494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208C151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110FFD37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3E47209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Fertilisers and Biological Control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1493A24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8840F3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04F736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3B2BF87" wp14:textId="77777777">
        <w:trPr>
          <w:trHeight w:val="153"/>
        </w:trPr>
        <w:tc>
          <w:tcPr>
            <w:tcW w:w="3129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099EE563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B5 Health, Disease and the Development of Medicines</w:t>
            </w: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F79C53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Health and disease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C1EE18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A24AB7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06B0BD7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1A71EC6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B69937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5E04AB9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Non-communicable disease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CB5452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E0BA9E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652F5E9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3190D99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3FE9F23F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09857DE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Cardiovascular disease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008BDD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6BE717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61DDFA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2A25ED1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1F72F64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27EA5C6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Pathogens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E9F269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1C8A41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46FE77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2C960A91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8CE6F9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262F58C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Spreading pathogens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1696C0E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25B5DE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6E8B5DA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62BAAD91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1CDCEA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B91FA2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Virus life cycles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2E747F8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8DF40D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3361D8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135EB33F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BB9E253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72178DC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Plant Defences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05E0D1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2F49BAF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8077A0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2447073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23DE523C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5F742AE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Plant Diseases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7232A5A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E45AE9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A150FD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69DB5A6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2E56223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15BFD8D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Physical and chemical barriers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0D3A2D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06F80D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82EA13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9E0B3D2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7547A0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50A3DA4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immune system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2CA9BCD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9F69F1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5C7275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59A780C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043CB0F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740BD11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Antibiotics </w:t>
            </w: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F4DF03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26B1442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369458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9FEF9ED" wp14:textId="77777777">
        <w:trPr>
          <w:trHeight w:val="153"/>
        </w:trPr>
        <w:tc>
          <w:tcPr>
            <w:tcW w:w="3129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7459315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5FA2911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Monoclonal antibodies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7DFE56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AD776A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62EDE1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xmlns:wp14="http://schemas.microsoft.com/office/word/2010/wordml" w:rsidR="00FC3CB6" w:rsidP="004B2E4F" w:rsidRDefault="00FC3CB6" w14:paraId="6537F28F" wp14:textId="77777777"/>
    <w:p xmlns:wp14="http://schemas.microsoft.com/office/word/2010/wordml" w:rsidR="00FC3CB6" w:rsidRDefault="00FC3CB6" w14:paraId="6DFB9E20" wp14:textId="77777777">
      <w:r>
        <w:br w:type="page"/>
      </w:r>
    </w:p>
    <w:tbl>
      <w:tblPr>
        <w:tblpPr w:leftFromText="180" w:rightFromText="180" w:vertAnchor="text" w:horzAnchor="margin" w:tblpY="31"/>
        <w:tblW w:w="10149" w:type="dxa"/>
        <w:tblLook w:val="04A0" w:firstRow="1" w:lastRow="0" w:firstColumn="1" w:lastColumn="0" w:noHBand="0" w:noVBand="1"/>
      </w:tblPr>
      <w:tblGrid>
        <w:gridCol w:w="3282"/>
        <w:gridCol w:w="4227"/>
        <w:gridCol w:w="879"/>
        <w:gridCol w:w="879"/>
        <w:gridCol w:w="882"/>
      </w:tblGrid>
      <w:tr xmlns:wp14="http://schemas.microsoft.com/office/word/2010/wordml" w:rsidRPr="004B2E4F" w:rsidR="0097117B" w:rsidTr="289B86AC" w14:paraId="579F5FD1" wp14:textId="77777777">
        <w:trPr>
          <w:trHeight w:val="183"/>
        </w:trPr>
        <w:tc>
          <w:tcPr>
            <w:tcW w:w="1014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79B1D664" w:rsidRDefault="0097117B" w14:paraId="4E81579B" wp14:textId="269C38F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eastAsia="en-GB"/>
              </w:rPr>
            </w:pPr>
            <w:r w:rsidRPr="79B1D664" w:rsidR="4693AD43"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Triple</w:t>
            </w:r>
            <w:r w:rsidRPr="79B1D664" w:rsidR="0097117B"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</w:t>
            </w:r>
            <w:r w:rsidRPr="79B1D664" w:rsidR="0097117B"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Chemistry Year 10</w:t>
            </w:r>
          </w:p>
          <w:p w:rsidRPr="004B2E4F" w:rsidR="0097117B" w:rsidP="0097117B" w:rsidRDefault="0097117B" w14:paraId="6564E28A" wp14:textId="160C3CE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lang w:eastAsia="en-GB"/>
                <w14:ligatures w14:val="none"/>
              </w:rPr>
            </w:pPr>
          </w:p>
        </w:tc>
      </w:tr>
      <w:tr xmlns:wp14="http://schemas.microsoft.com/office/word/2010/wordml" w:rsidRPr="004B2E4F" w:rsidR="0097117B" w:rsidTr="289B86AC" w14:paraId="1E78A026" wp14:textId="77777777">
        <w:trPr>
          <w:trHeight w:val="183"/>
        </w:trPr>
        <w:tc>
          <w:tcPr>
            <w:tcW w:w="3282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2401F6A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C1 States of Matter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C2 Methods of Separating and Purifying Substances</w:t>
            </w: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330EB58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States of matter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24968EE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0CA9B4E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7B1A4FA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4EBA23A9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70DF9E5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26DC048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Mixtures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207D18C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725C4DA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3B970F6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1266B338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44E871BC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37090D4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Filtration and crystallisation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1BDA337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2B7B7D1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7A11B1C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11E9A955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144A5D23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2DC0BDE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Paper chromatography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71197D9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5295EB6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5C8DC4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7E3E0CF4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738610E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13B87E7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Distillation 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2A826EB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438033C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7049ADF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23EACD74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637805D2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1E17CE9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Drinking water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7EF6C42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2C71803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DC6670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111506D5" wp14:textId="77777777">
        <w:trPr>
          <w:trHeight w:val="183"/>
        </w:trPr>
        <w:tc>
          <w:tcPr>
            <w:tcW w:w="3282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165E18F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C3 Atomic Structure</w:t>
            </w: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16EF01F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Structure of an atom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519D575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44EBECA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5957E52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5BF5436F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463F29E8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1BC78FC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Atomic mass and number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0A9CD8C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3CEE2C1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759AF62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693B8955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3B7B4B8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775D9E0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Isotopes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69A5D3C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18AF46F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381E66D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36F96C42" wp14:textId="77777777">
        <w:trPr>
          <w:trHeight w:val="183"/>
        </w:trPr>
        <w:tc>
          <w:tcPr>
            <w:tcW w:w="3282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5B21AD7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C4 The Periodic Table</w:t>
            </w: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57FF112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Elements and the periodic table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28E8C9C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450AB53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05D3F25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605170B1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3A0FF5F2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6199E91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Atomic number and the periodic table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57B1DE7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620157A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499B89E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46D7CB2D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5630AD6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73327B2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Electronic configurations and the periodic table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67BA57D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7E0A45A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45B224D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1AB929C7" wp14:textId="77777777">
        <w:trPr>
          <w:trHeight w:val="183"/>
        </w:trPr>
        <w:tc>
          <w:tcPr>
            <w:tcW w:w="328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79EA772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C5 Ionic Bonding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C6 Covalent bonding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C7 Types of Substance</w:t>
            </w: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5D386A7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Ionic bonds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33F31A2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3FDABFA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3504E88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3F4953E8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6182907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0385420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Ionic lattices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66C90C7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55C1387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595730C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14686855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2BA226A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042F683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Properties of ionic compounds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2FFF380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75663D9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1ADFED6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0ADAD876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17AD93B2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73B7A6F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Covalent bonds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302408A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3078602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57F7B85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510AC10F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0DE4B5B7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167BCA4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Molecular compounds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5F3EA6F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4CEA160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69B7A6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3B1669EB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66204FF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3BA32B8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Allotropes of carbon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6AC4BBE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1DD97AB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0660FAD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49A7718B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2DBF0D7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53FF259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Properties of metals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38FF6D1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7E8666B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1422BE0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2CF32DDE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6B62F1B3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64CF152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Bonding metals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3AF229E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020D50D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F04C67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285AAB99" wp14:textId="77777777">
        <w:trPr>
          <w:trHeight w:val="183"/>
        </w:trPr>
        <w:tc>
          <w:tcPr>
            <w:tcW w:w="3282" w:type="dxa"/>
            <w:vMerge w:val="restart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5A00BF05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C8 Acids and Alkalis</w:t>
            </w: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61E73C4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Acids, alkalis and indicators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7B5A7EB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72333BA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4C7C913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3CF7A5DF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02F2C34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2818380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Looking at acids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4750BA0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49B6212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185E414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06C60118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680A4E5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247AEE7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Bases and Salts 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0D58642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2EAEBC3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310F7C3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02507E25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1921983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41C8580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Alkalis and balancing equations 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38EC01C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6FCDA62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F3D7DF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42466B3E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296FEF7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505753A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Alkalis and neutralisation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3DBBDA3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10CD9D0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3BE7FBB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27836A84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7194DBDC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233C599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Reactions of acids with met</w:t>
            </w:r>
            <w:r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</w:t>
            </w: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ls</w:t>
            </w:r>
            <w:r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and carbonates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3BC14B4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65B51F7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33F5A55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7530228D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769D0D3C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22E3B23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Solubility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335EACF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161C663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71543B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1E96B200" wp14:textId="77777777">
        <w:trPr>
          <w:trHeight w:val="183"/>
        </w:trPr>
        <w:tc>
          <w:tcPr>
            <w:tcW w:w="3282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210659E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C9 Calculations Involving Masses</w:t>
            </w: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487A629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Masses and empirical formula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75C73AB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15EA630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7835FB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4D0794DA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54CD245A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3712B28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Conservation of mass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70DDCB5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61CAD91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F06CC7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439F716B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1231BE67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50C21F0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Moles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2065843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503B3F2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42878B1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58DDE3E8" wp14:textId="77777777">
        <w:trPr>
          <w:trHeight w:val="183"/>
        </w:trPr>
        <w:tc>
          <w:tcPr>
            <w:tcW w:w="328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54F9D845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C10 Electrolytic Processes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C11 Obtaining and Using Metals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C12 Reversible Reactions and Equilibria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C13 Transition Metals, Alloys and Corrosion</w:t>
            </w: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19B6EF7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Electrolysis 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06EE3D1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1579BB7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2B7309B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4F193887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36FEB5B0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19FF5FA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Products of Electrolysis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6126F00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5CBC3F8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7990759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7F22CDA4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30D7AA6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694C0E3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Reactivity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542BD99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7B6018E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5F73BDA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7AC0D357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7196D064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12A3FAB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Ores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5737531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333B4B9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2129359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3F2D0BAE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34FF1C98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224F057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Oxidation and reduction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3764255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0659507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B082E6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366D3EA5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6D072C0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1D18BD7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Life cycle assessment and recycling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5D10397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5502BBF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2A9C487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126714BA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48A2191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7109DB2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Dynamic equilibrium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0975745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53FE145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C5A4A1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7C757B17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6BD18F9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3059F07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Transition metals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24B444D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37302B3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404BE6B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29F9A7B0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238601F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396271B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Corrosion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40588F8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330DC6E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3ECFE32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34175316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0F3CABC7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0F79257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Electroplating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5DF0942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575228C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125C913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4AF0EBD9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5B08B5D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4B2E4F" w:rsidR="0097117B" w:rsidP="0097117B" w:rsidRDefault="0097117B" w14:paraId="284F004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Alloying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4DEF05E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6AB1F27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09C1843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3D5533B9" wp14:textId="77777777">
        <w:trPr>
          <w:trHeight w:val="183"/>
        </w:trPr>
        <w:tc>
          <w:tcPr>
            <w:tcW w:w="3282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4EDF8F3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C14 Quantitative Analysis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C15 Dynamic Equilibria, Calculations Involving Volumes of Gases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br/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C16 Chemical Cells and Fuel Cells</w:t>
            </w: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5CDBB41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Yields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38F7B72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217BAE1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26103BF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48F7C79D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16DEB4A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1AEBA25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Atom economy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7A063C8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754BCA1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1A1ED5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57F08118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0AD9C6F4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30654D4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Concentrations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4A260C7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631121D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69D0A51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4E8EA052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4B1F511A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21D818A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Titrations and calculations </w:t>
            </w:r>
            <w:r w:rsidRPr="004B2E4F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78417E4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3E6911C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776D59D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2B886BEA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65F9C3DC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737AA13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Molar volume of gases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364853A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235E498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0038FBA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003CCD63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5023141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2A2806B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Fertilisers and the Haber process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1818E8F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5843405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4DA0893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4B5E7235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1F3B140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4B2E4F" w:rsidR="0097117B" w:rsidP="0097117B" w:rsidRDefault="0097117B" w14:paraId="2A4F9AA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Factors affecting equilibrium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2578DB2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6F88FFA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1A00BD0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4B2E4F" w:rsidR="0097117B" w:rsidTr="289B86AC" w14:paraId="319086FC" wp14:textId="77777777">
        <w:trPr>
          <w:trHeight w:val="183"/>
        </w:trPr>
        <w:tc>
          <w:tcPr>
            <w:tcW w:w="3282" w:type="dxa"/>
            <w:vMerge/>
            <w:tcBorders/>
            <w:tcMar/>
            <w:vAlign w:val="center"/>
            <w:hideMark/>
          </w:tcPr>
          <w:p w:rsidRPr="004B2E4F" w:rsidR="0097117B" w:rsidP="0097117B" w:rsidRDefault="0097117B" w14:paraId="562C75D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/>
            <w:vAlign w:val="center"/>
            <w:hideMark/>
          </w:tcPr>
          <w:p w:rsidRPr="004B2E4F" w:rsidR="0097117B" w:rsidP="0097117B" w:rsidRDefault="0097117B" w14:paraId="6738980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Chemical cells and fuel cells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4B2E4F" w:rsidR="0097117B" w:rsidP="0097117B" w:rsidRDefault="0097117B" w14:paraId="40F8886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4B2E4F" w:rsidR="0097117B" w:rsidP="0097117B" w:rsidRDefault="0097117B" w14:paraId="18F2943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4B2E4F" w:rsidR="0097117B" w:rsidP="0097117B" w:rsidRDefault="0097117B" w14:paraId="24FE01A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4B2E4F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tbl>
      <w:tblPr>
        <w:tblpPr w:leftFromText="180" w:rightFromText="180" w:vertAnchor="text" w:horzAnchor="margin" w:tblpY="-44"/>
        <w:tblW w:w="10229" w:type="dxa"/>
        <w:tblLook w:val="04A0" w:firstRow="1" w:lastRow="0" w:firstColumn="1" w:lastColumn="0" w:noHBand="0" w:noVBand="1"/>
      </w:tblPr>
      <w:tblGrid>
        <w:gridCol w:w="3077"/>
        <w:gridCol w:w="4254"/>
        <w:gridCol w:w="965"/>
        <w:gridCol w:w="965"/>
        <w:gridCol w:w="968"/>
      </w:tblGrid>
      <w:tr xmlns:wp14="http://schemas.microsoft.com/office/word/2010/wordml" w:rsidRPr="00FC3CB6" w:rsidR="00FC3CB6" w:rsidTr="289B86AC" w14:paraId="0C0D3C50" wp14:textId="77777777">
        <w:trPr>
          <w:trHeight w:val="137"/>
        </w:trPr>
        <w:tc>
          <w:tcPr>
            <w:tcW w:w="1022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79B1D664" w:rsidRDefault="00FC3CB6" w14:paraId="32423E4F" wp14:textId="574942A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eastAsia="en-GB"/>
              </w:rPr>
            </w:pPr>
            <w:r w:rsidRPr="79B1D664" w:rsidR="44CB8A52"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T</w:t>
            </w:r>
            <w:r w:rsidRPr="79B1D664" w:rsidR="40829675"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riple </w:t>
            </w:r>
            <w:r w:rsidRPr="79B1D664" w:rsidR="00FC3CB6"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Physics Year 10</w:t>
            </w:r>
          </w:p>
          <w:p w:rsidRPr="00FC3CB6" w:rsidR="00FC3CB6" w:rsidP="00FC3CB6" w:rsidRDefault="00FC3CB6" w14:paraId="211FFA06" wp14:textId="1B3364F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 w:val="1"/>
                <w:bCs w:val="1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xmlns:wp14="http://schemas.microsoft.com/office/word/2010/wordml" w:rsidRPr="00FC3CB6" w:rsidR="00FC3CB6" w:rsidTr="289B86AC" w14:paraId="46DD6D75" wp14:textId="77777777">
        <w:trPr>
          <w:trHeight w:val="137"/>
        </w:trPr>
        <w:tc>
          <w:tcPr>
            <w:tcW w:w="3077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4CA8154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P1 Motion</w:t>
            </w: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3A9C27C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Vectors and scalars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79264DC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999677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9BC98C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F58B04D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4FB30F8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AF0719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Distance/time graphs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8718DC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738352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6022C7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88B4F08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1DA6542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066BBEC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Acceleration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7EC5E0C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BE43C7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9805FE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18FB101B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3041E394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74ECD72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Velocity/time graphs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D8CFEC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EDA87D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9ACE07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D44E3AC" wp14:textId="77777777">
        <w:trPr>
          <w:trHeight w:val="137"/>
        </w:trPr>
        <w:tc>
          <w:tcPr>
            <w:tcW w:w="3077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1C6A5EB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P2 Motion and Forces</w:t>
            </w: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0ECA803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Resultant forces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9F1554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A6C1A3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BA6614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B745B89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722B00A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453931C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Newton’s First Law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B10199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AF5D26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592C48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5FF7E87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2C6D79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4CC9372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Mass and weight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F35629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4D4F69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6EB27A1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F75F3D8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E1831B3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3697E31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Newton’s Second Law</w:t>
            </w: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(CP)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2E1AE02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DAA224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6EBE4A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6668D9E8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4E11D2A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6BE63F5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Newton’s Third Law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E12A9D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5D52CDD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601CC18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1077654E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31126E5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0174439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Momentum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178F587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8B2108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EA71FC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19054F3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2DE403A5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6E9821C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Stopping distances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742F3C0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CD9938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CF3987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10A1CC2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2431CDC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0F841B0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Braking distance and energy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B7865E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012895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37E181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66087BB4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9E398E2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1571F33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Crash hazards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41E854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5D7F005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B4C7F6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ECDDBA3" wp14:textId="77777777">
        <w:trPr>
          <w:trHeight w:val="137"/>
        </w:trPr>
        <w:tc>
          <w:tcPr>
            <w:tcW w:w="3077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736337A5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P3 Conservation of Energy</w:t>
            </w: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030800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Energy stores and transfers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2849A64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9AF2CB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32BFAF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66808CC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16287F2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37F1EE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Energy efficiency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89253F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2521216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634E8B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2658E6FE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BE93A62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703F30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Keeping warm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27ED360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F48A2E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137074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14A21629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384BA73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4144B69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Stored Energies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152B5C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5C46E1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C347B8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C4E04F0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34B3F2E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4215FEC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Non-renewable resources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48DED9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5D54FA7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C321B3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6207F4D3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7D34F5C7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352967B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Renewable resources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FCE0CF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E4FF05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209894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688BB6D" wp14:textId="77777777">
        <w:trPr>
          <w:trHeight w:val="137"/>
        </w:trPr>
        <w:tc>
          <w:tcPr>
            <w:tcW w:w="3077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2FF1B808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P4 Waves</w:t>
            </w: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2FD24B4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Describing waves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2E7769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A4AC70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47833C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560FF15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B4020A7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4146C2F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Waves velocities </w:t>
            </w: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30658F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5614715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D701FE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976AC6D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1D7B270A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45B1487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Refraction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4774FB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656676E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0D5A459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227742E6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F904CB7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19ADCC9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Waves crossing boundaries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D464CE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5373853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BE9AB8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3FDBB96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6971CD3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0873502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Ears and Hearing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8FC9E8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3A0376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4813A6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5DF7B4F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2A1F701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3387A26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Ultrasound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EB7940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51F5F09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066B52B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25A51A6F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3EFCA4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080B31F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Infrasound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D4C31B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CA2BED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7122C1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6084E5B" wp14:textId="77777777">
        <w:trPr>
          <w:trHeight w:val="137"/>
        </w:trPr>
        <w:tc>
          <w:tcPr>
            <w:tcW w:w="3077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25FE43CF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P5 Light and the Electromagnetic Spectrum</w:t>
            </w: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2957213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Ray diagrams </w:t>
            </w: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6F04CA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285D5BE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B8697E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104CB1E1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F96A722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27967BD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Colour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B6071E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A24BB6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C1FA51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1F43C4D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B95CD12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FAA674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Lenses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41CB72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28AA7D2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2A23B7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E93D8EB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220BBB2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094C5BF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Electromagnetic waves </w:t>
            </w: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37F35E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75EC67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6325A8C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5E62A5B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13CB595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79BD2AD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electromagnetic spectrum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7B3178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38555F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C32700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C90C629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D9C8D3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79A614C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the long wavelengths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75AC9E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713E07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097746A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2C5F059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675E05E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07BC68F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Radiation and temperature </w:t>
            </w: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(CP)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C3D763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9C4984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48EB89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A19E0A0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2FC17F8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3948283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the short wavelengths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2DA5FC3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3EC8E6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09BF906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9075BE9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A4F7224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318B4C6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EM radiation dangers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DD623C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EBE26A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8821F0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1C2B6E8A" wp14:textId="77777777">
        <w:trPr>
          <w:trHeight w:val="137"/>
        </w:trPr>
        <w:tc>
          <w:tcPr>
            <w:tcW w:w="3077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33AB7B2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P6 Radioactivity</w:t>
            </w: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1997685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Atomic models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242892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7F3DC0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AF4030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168311D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AE48A43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370B794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Inside atoms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2BCF74A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57BA78F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23D716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BD7AF94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0F40DEB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42CC2BE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Electrons and orbits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7CB1987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3215A2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4542BD0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1B7C387A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77A52294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474CD87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Background radiation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1CAC39B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830DC7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6A8D15C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647B98A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07DCDA8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28A192F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Types of radiation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22B9D3B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EB5991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0785E90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996D00E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50EA2D7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5B63EE7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Radioactive decay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C7A12C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556E7CA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16F37B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25DF803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3DD355C9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30C7830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Half-life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045EC7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343352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3777E23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2BF9DC0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1A81F0B1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5E6B758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Using radioactivity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5CD0C12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6CC0FB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8BD240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268FC45B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717AAFBA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461C69E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Dangers of radioactivity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E15FBF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AC27F05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055F011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CEC2EFF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56EE48EE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4347460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Radioactivity in medicine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1768167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BB54FD9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083548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017050D2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2908EB2C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42C3629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Nuclear energy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15990F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E19E8D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BD4DE0D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16A9EBE8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121FD38A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23D835E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Nuclear fission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000EAA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5004292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5051A5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374ED334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1FE2DD96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FC3CB6" w:rsidR="00FC3CB6" w:rsidP="00FC3CB6" w:rsidRDefault="00FC3CB6" w14:paraId="32547DF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Nuclear fusion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409B13F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05F5967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64F154B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20ADFAF5" wp14:textId="77777777">
        <w:trPr>
          <w:trHeight w:val="137"/>
        </w:trPr>
        <w:tc>
          <w:tcPr>
            <w:tcW w:w="3077" w:type="dxa"/>
            <w:vMerge w:val="restart"/>
            <w:tcBorders>
              <w:top w:val="nil"/>
              <w:left w:val="single" w:color="auto" w:sz="8" w:space="0"/>
              <w:bottom w:val="single" w:color="000000" w:themeColor="text1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21344B5F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P7 Astronomy</w:t>
            </w: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2EC22E7C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 Solar System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C6AD8C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0BA626A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57FC361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268D563" wp14:textId="77777777">
        <w:trPr>
          <w:trHeight w:val="300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27357532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18A22E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Gravity and orbits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3A7B6998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45139D6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15E2615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7DDA4822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07F023C8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655DF18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Life cycles of stars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0E1D65A0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3CE445B1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2354EA0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5D2694A5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4BDB5498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005918C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Red-shift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647B35B7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73FB3412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1E6F0A4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xmlns:wp14="http://schemas.microsoft.com/office/word/2010/wordml" w:rsidRPr="00FC3CB6" w:rsidR="00FC3CB6" w:rsidTr="289B86AC" w14:paraId="4C166B9F" wp14:textId="77777777">
        <w:trPr>
          <w:trHeight w:val="137"/>
        </w:trPr>
        <w:tc>
          <w:tcPr>
            <w:tcW w:w="3077" w:type="dxa"/>
            <w:vMerge/>
            <w:tcBorders/>
            <w:tcMar/>
            <w:vAlign w:val="center"/>
            <w:hideMark/>
          </w:tcPr>
          <w:p w:rsidRPr="00FC3CB6" w:rsidR="00FC3CB6" w:rsidP="00FC3CB6" w:rsidRDefault="00FC3CB6" w14:paraId="2916C19D" wp14:textId="7777777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/>
            <w:vAlign w:val="center"/>
            <w:hideMark/>
          </w:tcPr>
          <w:p w:rsidRPr="00FC3CB6" w:rsidR="00FC3CB6" w:rsidP="00FC3CB6" w:rsidRDefault="00FC3CB6" w14:paraId="27A9BF0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Origin of the Universe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0000"/>
            <w:tcMar/>
            <w:vAlign w:val="center"/>
            <w:hideMark/>
          </w:tcPr>
          <w:p w:rsidRPr="00FC3CB6" w:rsidR="00FC3CB6" w:rsidP="00FC3CB6" w:rsidRDefault="00FC3CB6" w14:paraId="4CB2E8F3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C000"/>
            <w:tcMar/>
            <w:vAlign w:val="center"/>
            <w:hideMark/>
          </w:tcPr>
          <w:p w:rsidRPr="00FC3CB6" w:rsidR="00FC3CB6" w:rsidP="00FC3CB6" w:rsidRDefault="00FC3CB6" w14:paraId="15A3EF86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00B050"/>
            <w:tcMar/>
            <w:vAlign w:val="center"/>
            <w:hideMark/>
          </w:tcPr>
          <w:p w:rsidRPr="00FC3CB6" w:rsidR="00FC3CB6" w:rsidP="00FC3CB6" w:rsidRDefault="00FC3CB6" w14:paraId="791C11CE" wp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FC3CB6">
              <w:rPr>
                <w:rFonts w:ascii="Calibri" w:hAnsi="Calibri" w:eastAsia="Times New Roman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xmlns:wp14="http://schemas.microsoft.com/office/word/2010/wordml" w:rsidR="00FC3CB6" w:rsidP="004B2E4F" w:rsidRDefault="00FC3CB6" w14:paraId="144F4DE8" wp14:textId="77777777">
      <w:r>
        <w:fldChar w:fldCharType="begin"/>
      </w:r>
      <w:r>
        <w:instrText xml:space="preserve"> LINK Excel.Sheet.12 "\\\\hps.internal\\users\\staffhome\\teaching staff\\mtomkins\\desktop\\KS4\\SUBJECT AUDITS\\SEPARATE SCIENCE.xlsx" "PHYS!R1C1:R54C5" \a \f 4 \h  \* MERGEFORMAT </w:instrText>
      </w:r>
      <w:r>
        <w:fldChar w:fldCharType="separate"/>
      </w:r>
    </w:p>
    <w:p xmlns:wp14="http://schemas.microsoft.com/office/word/2010/wordml" w:rsidR="004E7B0E" w:rsidP="004B2E4F" w:rsidRDefault="00FC3CB6" w14:paraId="74869460" wp14:textId="77777777">
      <w:r>
        <w:fldChar w:fldCharType="end"/>
      </w:r>
    </w:p>
    <w:sectPr w:rsidR="004E7B0E" w:rsidSect="004E7B0E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0E"/>
    <w:rsid w:val="003F0C7D"/>
    <w:rsid w:val="004B2E4F"/>
    <w:rsid w:val="004E7B0E"/>
    <w:rsid w:val="006C4A95"/>
    <w:rsid w:val="0077654A"/>
    <w:rsid w:val="0097117B"/>
    <w:rsid w:val="00A0537F"/>
    <w:rsid w:val="00B846DC"/>
    <w:rsid w:val="00FB12AF"/>
    <w:rsid w:val="00FC3CB6"/>
    <w:rsid w:val="030A5658"/>
    <w:rsid w:val="1C3DCDC1"/>
    <w:rsid w:val="289B86AC"/>
    <w:rsid w:val="40829675"/>
    <w:rsid w:val="44CB8A52"/>
    <w:rsid w:val="4693AD43"/>
    <w:rsid w:val="483C700F"/>
    <w:rsid w:val="5006347A"/>
    <w:rsid w:val="60765284"/>
    <w:rsid w:val="66DC805D"/>
    <w:rsid w:val="6F05C50C"/>
    <w:rsid w:val="6FC96177"/>
    <w:rsid w:val="79B1D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4037C"/>
  <w15:chartTrackingRefBased/>
  <w15:docId w15:val="{10F93773-0602-4CC0-8112-CBD20F173A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D58078E1-A595-489B-B56A-CD54F16A3135}"/>
</file>

<file path=customXml/itemProps2.xml><?xml version="1.0" encoding="utf-8"?>
<ds:datastoreItem xmlns:ds="http://schemas.openxmlformats.org/officeDocument/2006/customXml" ds:itemID="{D724A3FC-1AE2-4152-BE8E-81ED6F0ADAA2}"/>
</file>

<file path=customXml/itemProps3.xml><?xml version="1.0" encoding="utf-8"?>
<ds:datastoreItem xmlns:ds="http://schemas.openxmlformats.org/officeDocument/2006/customXml" ds:itemID="{035666B9-06DE-4B46-800D-B6F8B1AF67D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Highams Park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Tomkins</dc:creator>
  <cp:keywords/>
  <dc:description/>
  <cp:lastModifiedBy>T Jolly</cp:lastModifiedBy>
  <cp:revision>9</cp:revision>
  <dcterms:created xsi:type="dcterms:W3CDTF">2025-06-25T10:52:00Z</dcterms:created>
  <dcterms:modified xsi:type="dcterms:W3CDTF">2025-09-16T10:53:01Z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MediaServiceImageTags">
    <vt:lpwstr/>
  </property>
  <property fmtid="{D5CDD505-2E9C-101B-9397-08002B2CF9AE}" pid="4" name="Exam_x0020_Board">
    <vt:lpwstr/>
  </property>
  <property fmtid="{D5CDD505-2E9C-101B-9397-08002B2CF9AE}" pid="5" name="Topic">
    <vt:lpwstr/>
  </property>
  <property fmtid="{D5CDD505-2E9C-101B-9397-08002B2CF9AE}" pid="6" name="Term">
    <vt:lpwstr/>
  </property>
  <property fmtid="{D5CDD505-2E9C-101B-9397-08002B2CF9AE}" pid="7" name="Week">
    <vt:lpwstr/>
  </property>
  <property fmtid="{D5CDD505-2E9C-101B-9397-08002B2CF9AE}" pid="8" name="Exam Board">
    <vt:lpwstr/>
  </property>
</Properties>
</file>