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7C3CB7" w:rsidP="315D7A6B" w:rsidRDefault="0007441C" w14:paraId="160B0A08" w14:textId="4DF7A3FB">
      <w:pPr>
        <w:jc w:val="center"/>
        <w:rPr>
          <w:b w:val="1"/>
          <w:bCs w:val="1"/>
          <w:sz w:val="28"/>
          <w:szCs w:val="28"/>
          <w:u w:val="single"/>
        </w:rPr>
      </w:pPr>
      <w:r w:rsidRPr="315D7A6B" w:rsidR="408FF9C9">
        <w:rPr>
          <w:b w:val="1"/>
          <w:bCs w:val="1"/>
          <w:sz w:val="28"/>
          <w:szCs w:val="28"/>
          <w:u w:val="single"/>
        </w:rPr>
        <w:t>GCSE</w:t>
      </w:r>
      <w:r w:rsidRPr="315D7A6B" w:rsidR="0A9D10CD">
        <w:rPr>
          <w:b w:val="1"/>
          <w:bCs w:val="1"/>
          <w:sz w:val="28"/>
          <w:szCs w:val="28"/>
          <w:u w:val="single"/>
        </w:rPr>
        <w:t xml:space="preserve"> Subject Audit – for </w:t>
      </w:r>
      <w:r w:rsidRPr="315D7A6B" w:rsidR="70460B79">
        <w:rPr>
          <w:b w:val="1"/>
          <w:bCs w:val="1"/>
          <w:sz w:val="28"/>
          <w:szCs w:val="28"/>
          <w:u w:val="single"/>
        </w:rPr>
        <w:t>Year 10</w:t>
      </w:r>
    </w:p>
    <w:p w:rsidRPr="00F60E41" w:rsidR="00282C05" w:rsidP="00567597" w:rsidRDefault="00282C05" w14:paraId="54135611" w14:textId="74A13349">
      <w:pPr>
        <w:jc w:val="center"/>
        <w:rPr>
          <w:sz w:val="28"/>
        </w:rPr>
      </w:pPr>
      <w:r w:rsidRPr="00F60E41">
        <w:rPr>
          <w:sz w:val="28"/>
        </w:rPr>
        <w:t xml:space="preserve">This is </w:t>
      </w:r>
      <w:r w:rsidRPr="00F60E41" w:rsidR="00F60E41">
        <w:rPr>
          <w:sz w:val="28"/>
        </w:rPr>
        <w:t xml:space="preserve">taught in theory lessons </w:t>
      </w:r>
      <w:r w:rsidR="00BC6810">
        <w:rPr>
          <w:sz w:val="28"/>
        </w:rPr>
        <w:t>&amp;</w:t>
      </w:r>
      <w:r w:rsidRPr="00F60E41" w:rsidR="00F60E41">
        <w:rPr>
          <w:sz w:val="28"/>
        </w:rPr>
        <w:t xml:space="preserve"> practice NEA work</w:t>
      </w:r>
    </w:p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6799"/>
        <w:gridCol w:w="1323"/>
        <w:gridCol w:w="1323"/>
        <w:gridCol w:w="1323"/>
      </w:tblGrid>
      <w:tr w:rsidRPr="00567597" w:rsidR="003A1DF2" w:rsidTr="00577A5C" w14:paraId="13D9AF28" w14:textId="77777777">
        <w:trPr>
          <w:trHeight w:val="238"/>
        </w:trPr>
        <w:tc>
          <w:tcPr>
            <w:tcW w:w="6799" w:type="dxa"/>
            <w:vAlign w:val="center"/>
          </w:tcPr>
          <w:p w:rsidRPr="00577A5C" w:rsidR="003A1DF2" w:rsidP="00577A5C" w:rsidRDefault="00AE2C9B" w14:paraId="50F58E9A" w14:textId="49A22EAC">
            <w:pPr>
              <w:jc w:val="center"/>
              <w:rPr>
                <w:rFonts w:ascii="Calibri" w:hAnsi="Calibri" w:cs="Verdana-Bold"/>
                <w:b/>
                <w:bCs/>
                <w:sz w:val="26"/>
                <w:szCs w:val="26"/>
              </w:rPr>
            </w:pPr>
            <w:r>
              <w:rPr>
                <w:rFonts w:ascii="Calibri" w:hAnsi="Calibri" w:cs="Verdana-Bold"/>
                <w:b/>
                <w:bCs/>
                <w:sz w:val="26"/>
                <w:szCs w:val="26"/>
              </w:rPr>
              <w:t>FOOD PREPARATION &amp; NUTRITION</w:t>
            </w:r>
            <w:r w:rsidR="00F86F8B">
              <w:rPr>
                <w:rFonts w:ascii="Calibri" w:hAnsi="Calibri" w:cs="Verdana-Bold"/>
                <w:b/>
                <w:bCs/>
                <w:sz w:val="26"/>
                <w:szCs w:val="26"/>
              </w:rPr>
              <w:t xml:space="preserve"> </w:t>
            </w:r>
            <w:r w:rsidRPr="00577A5C" w:rsidR="003A1DF2">
              <w:rPr>
                <w:rFonts w:ascii="Calibri" w:hAnsi="Calibri" w:cs="Verdana-Bold"/>
                <w:b/>
                <w:bCs/>
                <w:sz w:val="26"/>
                <w:szCs w:val="26"/>
              </w:rPr>
              <w:t>CONTENT</w:t>
            </w:r>
          </w:p>
        </w:tc>
        <w:tc>
          <w:tcPr>
            <w:tcW w:w="1323" w:type="dxa"/>
          </w:tcPr>
          <w:p w:rsidRPr="000A7431" w:rsidR="003A1DF2" w:rsidP="00E66FCE" w:rsidRDefault="00577A5C" w14:paraId="776C92D8" w14:textId="1CB22ABC">
            <w:pPr>
              <w:rPr>
                <w:b/>
                <w:sz w:val="24"/>
              </w:rPr>
            </w:pPr>
            <w:r w:rsidRPr="000A7431">
              <w:rPr>
                <w:b/>
                <w:sz w:val="24"/>
              </w:rPr>
              <w:t>Confident</w:t>
            </w:r>
          </w:p>
        </w:tc>
        <w:tc>
          <w:tcPr>
            <w:tcW w:w="1323" w:type="dxa"/>
          </w:tcPr>
          <w:p w:rsidRPr="000A7431" w:rsidR="003A1DF2" w:rsidP="00E66FCE" w:rsidRDefault="00577A5C" w14:paraId="1B4A4DB3" w14:textId="31F47211">
            <w:pPr>
              <w:rPr>
                <w:b/>
                <w:sz w:val="24"/>
              </w:rPr>
            </w:pPr>
            <w:r w:rsidRPr="000A7431">
              <w:rPr>
                <w:b/>
                <w:sz w:val="24"/>
              </w:rPr>
              <w:t>Getting there</w:t>
            </w:r>
          </w:p>
        </w:tc>
        <w:tc>
          <w:tcPr>
            <w:tcW w:w="1323" w:type="dxa"/>
          </w:tcPr>
          <w:p w:rsidRPr="000A7431" w:rsidR="003A1DF2" w:rsidP="00E66FCE" w:rsidRDefault="00577A5C" w14:paraId="0C938ECB" w14:textId="3272A133">
            <w:pPr>
              <w:rPr>
                <w:b/>
                <w:sz w:val="24"/>
              </w:rPr>
            </w:pPr>
            <w:r w:rsidRPr="000A7431">
              <w:rPr>
                <w:b/>
                <w:sz w:val="24"/>
              </w:rPr>
              <w:t>Need help</w:t>
            </w:r>
          </w:p>
        </w:tc>
      </w:tr>
      <w:tr w:rsidRPr="00567597" w:rsidR="00175457" w:rsidTr="00175457" w14:paraId="65D5FA51" w14:textId="7F2A18F2">
        <w:trPr>
          <w:trHeight w:val="238"/>
        </w:trPr>
        <w:tc>
          <w:tcPr>
            <w:tcW w:w="6799" w:type="dxa"/>
          </w:tcPr>
          <w:p w:rsidRPr="00AE2C9B" w:rsidR="00AE2C9B" w:rsidP="00AE2C9B" w:rsidRDefault="00AE2C9B" w14:paraId="0F46845B" w14:textId="77777777">
            <w:pPr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Food commodities</w:t>
            </w:r>
          </w:p>
          <w:p w:rsidRPr="007C0DE9" w:rsidR="00AE2C9B" w:rsidP="007F451C" w:rsidRDefault="00846C94" w14:paraId="1F505181" w14:textId="75B0CA8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B</w:t>
            </w:r>
            <w:r w:rsidRPr="007C0DE9" w:rsidR="00AE2C9B">
              <w:rPr>
                <w:sz w:val="24"/>
              </w:rPr>
              <w:t>read, cereals, flour, oats, rice, potatoes, pasta</w:t>
            </w:r>
          </w:p>
          <w:p w:rsidRPr="007C0DE9" w:rsidR="00AE2C9B" w:rsidP="007F451C" w:rsidRDefault="00846C94" w14:paraId="67538F69" w14:textId="77FDA271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F</w:t>
            </w:r>
            <w:r w:rsidRPr="007C0DE9" w:rsidR="00AE2C9B">
              <w:rPr>
                <w:sz w:val="24"/>
              </w:rPr>
              <w:t>ruit and vegetables (fresh, frozen, dried, canned and juiced)</w:t>
            </w:r>
          </w:p>
          <w:p w:rsidRPr="007C0DE9" w:rsidR="00AE2C9B" w:rsidP="007F451C" w:rsidRDefault="00846C94" w14:paraId="0BB1AF47" w14:textId="6A6F3496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 xml:space="preserve">Dairy - </w:t>
            </w:r>
            <w:r w:rsidRPr="007C0DE9" w:rsidR="00AE2C9B">
              <w:rPr>
                <w:sz w:val="24"/>
              </w:rPr>
              <w:t xml:space="preserve">milk, cheese and yoghurt </w:t>
            </w:r>
          </w:p>
          <w:p w:rsidRPr="007C0DE9" w:rsidR="00AE2C9B" w:rsidP="007F451C" w:rsidRDefault="00846C94" w14:paraId="3A9DDB22" w14:textId="2DD2B2C4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M</w:t>
            </w:r>
            <w:r w:rsidRPr="007C0DE9" w:rsidR="00AE2C9B">
              <w:rPr>
                <w:sz w:val="24"/>
              </w:rPr>
              <w:t xml:space="preserve">eat, fish, poultry, eggs </w:t>
            </w:r>
          </w:p>
          <w:p w:rsidRPr="007C0DE9" w:rsidR="00AE2C9B" w:rsidP="007F451C" w:rsidRDefault="00846C94" w14:paraId="54EC84DC" w14:textId="2CEDA53A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S</w:t>
            </w:r>
            <w:r w:rsidRPr="007C0DE9" w:rsidR="00AE2C9B">
              <w:rPr>
                <w:sz w:val="24"/>
              </w:rPr>
              <w:t xml:space="preserve">oya, tofu, </w:t>
            </w:r>
            <w:r>
              <w:rPr>
                <w:sz w:val="24"/>
              </w:rPr>
              <w:t xml:space="preserve">seitan, Quorn, </w:t>
            </w:r>
            <w:r w:rsidRPr="007C0DE9" w:rsidR="00AE2C9B">
              <w:rPr>
                <w:sz w:val="24"/>
              </w:rPr>
              <w:t xml:space="preserve">beans, nuts, seeds </w:t>
            </w:r>
          </w:p>
          <w:p w:rsidRPr="007C0DE9" w:rsidR="00175457" w:rsidP="007F451C" w:rsidRDefault="00846C94" w14:paraId="5ADE6CAE" w14:textId="6BBDEB49">
            <w:pPr>
              <w:pStyle w:val="ListParagraph"/>
              <w:numPr>
                <w:ilvl w:val="0"/>
                <w:numId w:val="13"/>
              </w:numPr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B</w:t>
            </w:r>
            <w:r w:rsidRPr="007C0DE9" w:rsidR="00AE2C9B">
              <w:rPr>
                <w:sz w:val="24"/>
              </w:rPr>
              <w:t>utter, oils, margarine, sugar</w:t>
            </w:r>
            <w:r>
              <w:rPr>
                <w:sz w:val="24"/>
              </w:rPr>
              <w:t>s</w:t>
            </w:r>
            <w:r w:rsidRPr="007C0DE9" w:rsidR="00AE2C9B">
              <w:rPr>
                <w:sz w:val="24"/>
              </w:rPr>
              <w:t xml:space="preserve"> and syrup</w:t>
            </w:r>
            <w:r>
              <w:rPr>
                <w:sz w:val="24"/>
              </w:rPr>
              <w:t xml:space="preserve">, </w:t>
            </w:r>
            <w:r w:rsidR="004000A1">
              <w:rPr>
                <w:sz w:val="24"/>
              </w:rPr>
              <w:t>artificial sweeteners</w:t>
            </w:r>
          </w:p>
        </w:tc>
        <w:tc>
          <w:tcPr>
            <w:tcW w:w="1323" w:type="dxa"/>
          </w:tcPr>
          <w:p w:rsidRPr="00567597" w:rsidR="00175457" w:rsidP="00E66FCE" w:rsidRDefault="00175457" w14:paraId="21FC4453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75457" w:rsidP="00E66FCE" w:rsidRDefault="00175457" w14:paraId="039EA312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75457" w:rsidP="00E66FCE" w:rsidRDefault="00175457" w14:paraId="0D0BFFA4" w14:textId="77777777">
            <w:pPr>
              <w:rPr>
                <w:sz w:val="24"/>
              </w:rPr>
            </w:pPr>
          </w:p>
        </w:tc>
      </w:tr>
      <w:tr w:rsidRPr="00567597" w:rsidR="00175457" w:rsidTr="00175457" w14:paraId="2730A3FC" w14:textId="205AF6A5">
        <w:trPr>
          <w:trHeight w:val="114"/>
        </w:trPr>
        <w:tc>
          <w:tcPr>
            <w:tcW w:w="6799" w:type="dxa"/>
          </w:tcPr>
          <w:p w:rsidR="00E107A7" w:rsidP="00CD2DBC" w:rsidRDefault="00AE2C9B" w14:paraId="2646AA3E" w14:textId="77777777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Principles of nutrition</w:t>
            </w:r>
          </w:p>
          <w:p w:rsidRPr="00D973E2" w:rsidR="00D973E2" w:rsidP="00D973E2" w:rsidRDefault="00D973E2" w14:paraId="4C017ACB" w14:textId="04A9D0D4">
            <w:pPr>
              <w:rPr>
                <w:b/>
                <w:sz w:val="24"/>
              </w:rPr>
            </w:pPr>
            <w:r w:rsidRPr="00D973E2">
              <w:rPr>
                <w:b/>
                <w:sz w:val="24"/>
              </w:rPr>
              <w:t>The definition and role of macronutrients and micronutrients</w:t>
            </w:r>
          </w:p>
          <w:p w:rsidRPr="007C0DE9" w:rsidR="007C0DE9" w:rsidP="007F451C" w:rsidRDefault="00D973E2" w14:paraId="34AFD076" w14:textId="77777777">
            <w:pPr>
              <w:pStyle w:val="ListParagraph"/>
              <w:numPr>
                <w:ilvl w:val="0"/>
                <w:numId w:val="12"/>
              </w:numPr>
              <w:spacing w:line="256" w:lineRule="auto"/>
              <w:ind w:left="447"/>
              <w:rPr>
                <w:sz w:val="24"/>
              </w:rPr>
            </w:pPr>
            <w:r w:rsidRPr="007C0DE9">
              <w:rPr>
                <w:sz w:val="24"/>
              </w:rPr>
              <w:t>Protein</w:t>
            </w:r>
          </w:p>
          <w:p w:rsidRPr="007C0DE9" w:rsidR="00D973E2" w:rsidP="007F451C" w:rsidRDefault="004000A1" w14:paraId="42AE55B2" w14:textId="22B00520">
            <w:pPr>
              <w:pStyle w:val="ListParagraph"/>
              <w:numPr>
                <w:ilvl w:val="0"/>
                <w:numId w:val="12"/>
              </w:numPr>
              <w:spacing w:line="256" w:lineRule="auto"/>
              <w:ind w:left="447"/>
              <w:rPr>
                <w:sz w:val="24"/>
              </w:rPr>
            </w:pPr>
            <w:r>
              <w:rPr>
                <w:sz w:val="24"/>
              </w:rPr>
              <w:t>F</w:t>
            </w:r>
            <w:r w:rsidRPr="007C0DE9" w:rsidR="00D973E2">
              <w:rPr>
                <w:sz w:val="24"/>
              </w:rPr>
              <w:t>ats, oils and lipids</w:t>
            </w:r>
          </w:p>
          <w:p w:rsidRPr="007C0DE9" w:rsidR="007C0DE9" w:rsidP="007F451C" w:rsidRDefault="004000A1" w14:paraId="356B30E4" w14:textId="76416F0F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  <w:rPr>
                <w:sz w:val="24"/>
              </w:rPr>
            </w:pPr>
            <w:r>
              <w:rPr>
                <w:sz w:val="24"/>
              </w:rPr>
              <w:t>C</w:t>
            </w:r>
            <w:r w:rsidR="00D973E2">
              <w:rPr>
                <w:sz w:val="24"/>
              </w:rPr>
              <w:t xml:space="preserve">arbohydrates </w:t>
            </w:r>
          </w:p>
          <w:p w:rsidR="00D973E2" w:rsidP="007F451C" w:rsidRDefault="004000A1" w14:paraId="518B8B54" w14:textId="70AE9CB8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  <w:rPr>
                <w:sz w:val="24"/>
              </w:rPr>
            </w:pPr>
            <w:r>
              <w:rPr>
                <w:sz w:val="24"/>
              </w:rPr>
              <w:t>F</w:t>
            </w:r>
            <w:r w:rsidR="00D973E2">
              <w:rPr>
                <w:sz w:val="24"/>
              </w:rPr>
              <w:t>at soluble vitamins</w:t>
            </w:r>
            <w:r>
              <w:rPr>
                <w:sz w:val="24"/>
              </w:rPr>
              <w:t xml:space="preserve"> – A, D, E, K</w:t>
            </w:r>
          </w:p>
          <w:p w:rsidR="00D973E2" w:rsidP="007F451C" w:rsidRDefault="004000A1" w14:paraId="716CE8E8" w14:textId="28149FFC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  <w:rPr>
                <w:sz w:val="24"/>
              </w:rPr>
            </w:pPr>
            <w:r>
              <w:rPr>
                <w:sz w:val="24"/>
              </w:rPr>
              <w:t>W</w:t>
            </w:r>
            <w:r w:rsidR="00D973E2">
              <w:rPr>
                <w:sz w:val="24"/>
              </w:rPr>
              <w:t>ater soluble vitamins</w:t>
            </w:r>
            <w:r>
              <w:rPr>
                <w:sz w:val="24"/>
              </w:rPr>
              <w:t xml:space="preserve"> – B, C</w:t>
            </w:r>
          </w:p>
          <w:p w:rsidRPr="007C0DE9" w:rsidR="007C0DE9" w:rsidP="007F451C" w:rsidRDefault="004000A1" w14:paraId="6C91FB53" w14:textId="4708F4C1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</w:pPr>
            <w:r>
              <w:rPr>
                <w:sz w:val="24"/>
              </w:rPr>
              <w:t>M</w:t>
            </w:r>
            <w:r w:rsidRPr="007C0DE9" w:rsidR="00D973E2">
              <w:rPr>
                <w:sz w:val="24"/>
              </w:rPr>
              <w:t>inerals</w:t>
            </w:r>
            <w:r w:rsidR="00BC6810">
              <w:rPr>
                <w:sz w:val="24"/>
              </w:rPr>
              <w:t>, trace elements</w:t>
            </w:r>
          </w:p>
          <w:p w:rsidR="00D973E2" w:rsidP="007F451C" w:rsidRDefault="00BC6810" w14:paraId="215017BA" w14:textId="391624CA">
            <w:pPr>
              <w:pStyle w:val="ListParagraph"/>
              <w:numPr>
                <w:ilvl w:val="0"/>
                <w:numId w:val="12"/>
              </w:numPr>
              <w:spacing w:after="160" w:line="256" w:lineRule="auto"/>
              <w:ind w:left="447"/>
            </w:pPr>
            <w:r>
              <w:t>M</w:t>
            </w:r>
            <w:r w:rsidR="00D973E2">
              <w:t xml:space="preserve">ain </w:t>
            </w:r>
            <w:r>
              <w:t xml:space="preserve">food </w:t>
            </w:r>
            <w:r w:rsidR="00D973E2">
              <w:t xml:space="preserve">sources </w:t>
            </w:r>
          </w:p>
          <w:p w:rsidR="00D973E2" w:rsidP="007F451C" w:rsidRDefault="00BC6810" w14:paraId="18AB0F04" w14:textId="1D2EABA4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47"/>
            </w:pPr>
            <w:r>
              <w:t>D</w:t>
            </w:r>
            <w:r w:rsidR="00D973E2">
              <w:t xml:space="preserve">ietary reference values </w:t>
            </w:r>
          </w:p>
          <w:p w:rsidRPr="00AE2C9B" w:rsidR="00D973E2" w:rsidP="007F451C" w:rsidRDefault="00BC6810" w14:paraId="22653AAA" w14:textId="425901BA">
            <w:pPr>
              <w:pStyle w:val="ListParagraph"/>
              <w:numPr>
                <w:ilvl w:val="0"/>
                <w:numId w:val="12"/>
              </w:numPr>
              <w:spacing w:after="0" w:line="240" w:lineRule="auto"/>
              <w:ind w:left="447"/>
              <w:rPr>
                <w:sz w:val="24"/>
              </w:rPr>
            </w:pPr>
            <w:r>
              <w:t>C</w:t>
            </w:r>
            <w:r w:rsidR="00D973E2">
              <w:t xml:space="preserve">onsequences of malnutrition </w:t>
            </w:r>
          </w:p>
        </w:tc>
        <w:tc>
          <w:tcPr>
            <w:tcW w:w="1323" w:type="dxa"/>
          </w:tcPr>
          <w:p w:rsidRPr="00567597" w:rsidR="00175457" w:rsidP="00E66FCE" w:rsidRDefault="00175457" w14:paraId="208847A1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75457" w:rsidP="00E66FCE" w:rsidRDefault="00175457" w14:paraId="4A780218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75457" w:rsidP="00E66FCE" w:rsidRDefault="00175457" w14:paraId="5CB4D708" w14:textId="77777777">
            <w:pPr>
              <w:rPr>
                <w:sz w:val="24"/>
              </w:rPr>
            </w:pPr>
          </w:p>
        </w:tc>
      </w:tr>
      <w:tr w:rsidRPr="00567597" w:rsidR="00175457" w:rsidTr="007F451C" w14:paraId="5ED5E29D" w14:textId="20AA2580">
        <w:trPr>
          <w:trHeight w:val="4395"/>
        </w:trPr>
        <w:tc>
          <w:tcPr>
            <w:tcW w:w="6799" w:type="dxa"/>
          </w:tcPr>
          <w:p w:rsidR="00175457" w:rsidP="00AE2C9B" w:rsidRDefault="00AE2C9B" w14:paraId="52EF0F7E" w14:textId="77777777">
            <w:pPr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Diet and good health</w:t>
            </w:r>
          </w:p>
          <w:p w:rsidRPr="007F451C" w:rsidR="007C0DE9" w:rsidP="007F451C" w:rsidRDefault="00BC6810" w14:paraId="7156368A" w14:textId="1CF79C4B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7F451C" w:rsidR="007C0DE9">
              <w:rPr>
                <w:sz w:val="24"/>
                <w:szCs w:val="24"/>
              </w:rPr>
              <w:t xml:space="preserve">ecommended daily intake (RDI) and the percentage energy values </w:t>
            </w:r>
          </w:p>
          <w:p w:rsidRPr="007F451C" w:rsidR="007F451C" w:rsidP="007F451C" w:rsidRDefault="00BC6810" w14:paraId="172885FA" w14:textId="0305CC2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</w:t>
            </w:r>
            <w:r w:rsidRPr="007F451C" w:rsidR="007C0DE9">
              <w:rPr>
                <w:sz w:val="24"/>
                <w:szCs w:val="24"/>
              </w:rPr>
              <w:t>ange of life-stages</w:t>
            </w:r>
          </w:p>
          <w:p w:rsidRPr="007F451C" w:rsidR="007C0DE9" w:rsidP="007F451C" w:rsidRDefault="00BC6810" w14:paraId="606DEB5F" w14:textId="61D14440">
            <w:pPr>
              <w:pStyle w:val="ListParagraph"/>
              <w:numPr>
                <w:ilvl w:val="0"/>
                <w:numId w:val="15"/>
              </w:numPr>
              <w:spacing w:after="0" w:line="240" w:lineRule="auto"/>
              <w:ind w:left="447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I</w:t>
            </w:r>
            <w:r w:rsidRPr="007F451C" w:rsidR="007C0DE9">
              <w:rPr>
                <w:sz w:val="24"/>
                <w:szCs w:val="24"/>
              </w:rPr>
              <w:t xml:space="preserve">ndividuals with specific dietary needs or nutritional deficiencies </w:t>
            </w:r>
          </w:p>
          <w:p w:rsidRPr="007F451C" w:rsidR="007C0DE9" w:rsidP="007F451C" w:rsidRDefault="00BC6810" w14:paraId="73EB7892" w14:textId="6C711461">
            <w:pPr>
              <w:pStyle w:val="ListParagraph"/>
              <w:numPr>
                <w:ilvl w:val="0"/>
                <w:numId w:val="15"/>
              </w:numPr>
              <w:spacing w:line="256" w:lineRule="auto"/>
              <w:ind w:left="447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R</w:t>
            </w:r>
            <w:r w:rsidRPr="007F451C" w:rsidR="007C0DE9">
              <w:rPr>
                <w:sz w:val="24"/>
                <w:szCs w:val="24"/>
              </w:rPr>
              <w:t xml:space="preserve">eligious beliefs that affect </w:t>
            </w:r>
            <w:r>
              <w:rPr>
                <w:sz w:val="24"/>
                <w:szCs w:val="24"/>
              </w:rPr>
              <w:t xml:space="preserve">food </w:t>
            </w:r>
            <w:r w:rsidRPr="007F451C" w:rsidR="007C0DE9">
              <w:rPr>
                <w:sz w:val="24"/>
                <w:szCs w:val="24"/>
              </w:rPr>
              <w:t>choice</w:t>
            </w:r>
            <w:r>
              <w:rPr>
                <w:sz w:val="24"/>
                <w:szCs w:val="24"/>
              </w:rPr>
              <w:t>s</w:t>
            </w:r>
            <w:r w:rsidRPr="007F451C" w:rsidR="007C0DE9">
              <w:rPr>
                <w:sz w:val="24"/>
                <w:szCs w:val="24"/>
              </w:rPr>
              <w:t>, to include Hindu, Muslim, Jewish</w:t>
            </w:r>
          </w:p>
          <w:p w:rsidRPr="007F451C" w:rsidR="007C0DE9" w:rsidP="007F451C" w:rsidRDefault="00BC6810" w14:paraId="2B7D69CF" w14:textId="45691780">
            <w:pPr>
              <w:pStyle w:val="ListParagraph"/>
              <w:numPr>
                <w:ilvl w:val="0"/>
                <w:numId w:val="15"/>
              </w:numPr>
              <w:spacing w:line="256" w:lineRule="auto"/>
              <w:ind w:left="447"/>
              <w:rPr>
                <w:b/>
                <w:sz w:val="24"/>
                <w:szCs w:val="24"/>
                <w:u w:val="single"/>
              </w:rPr>
            </w:pPr>
            <w:r>
              <w:rPr>
                <w:sz w:val="24"/>
                <w:szCs w:val="24"/>
              </w:rPr>
              <w:t>C</w:t>
            </w:r>
            <w:r w:rsidRPr="007F451C" w:rsidR="007C0DE9">
              <w:rPr>
                <w:sz w:val="24"/>
                <w:szCs w:val="24"/>
              </w:rPr>
              <w:t>ommon dietary</w:t>
            </w:r>
            <w:r>
              <w:rPr>
                <w:sz w:val="24"/>
                <w:szCs w:val="24"/>
              </w:rPr>
              <w:t xml:space="preserve"> related</w:t>
            </w:r>
            <w:r w:rsidRPr="007F451C" w:rsidR="007C0DE9">
              <w:rPr>
                <w:sz w:val="24"/>
                <w:szCs w:val="24"/>
              </w:rPr>
              <w:t xml:space="preserve"> issues</w:t>
            </w:r>
          </w:p>
          <w:p w:rsidRPr="007F451C" w:rsidR="007C0DE9" w:rsidP="007F451C" w:rsidRDefault="007C0DE9" w14:paraId="0550EBEA" w14:textId="77777777">
            <w:pPr>
              <w:pStyle w:val="ListParagraph"/>
              <w:numPr>
                <w:ilvl w:val="0"/>
                <w:numId w:val="15"/>
              </w:numPr>
              <w:spacing w:line="256" w:lineRule="auto"/>
              <w:ind w:left="447"/>
              <w:rPr>
                <w:b/>
                <w:sz w:val="24"/>
                <w:szCs w:val="24"/>
                <w:u w:val="single"/>
              </w:rPr>
            </w:pPr>
            <w:r w:rsidRPr="007F451C">
              <w:rPr>
                <w:sz w:val="24"/>
                <w:szCs w:val="24"/>
              </w:rPr>
              <w:t>Calculate energy and nutritional values of recipes, meals and diets</w:t>
            </w:r>
          </w:p>
          <w:p w:rsidRPr="007F451C" w:rsidR="007F451C" w:rsidP="007F451C" w:rsidRDefault="00BC6810" w14:paraId="206DA95D" w14:textId="77D4D678">
            <w:pPr>
              <w:pStyle w:val="ListParagraph"/>
              <w:numPr>
                <w:ilvl w:val="0"/>
                <w:numId w:val="15"/>
              </w:numPr>
              <w:spacing w:line="256" w:lineRule="auto"/>
              <w:ind w:left="44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</w:t>
            </w:r>
            <w:r w:rsidRPr="007F451C" w:rsidR="007C0DE9">
              <w:rPr>
                <w:sz w:val="24"/>
                <w:szCs w:val="24"/>
              </w:rPr>
              <w:t xml:space="preserve">se nutritional information/data </w:t>
            </w:r>
          </w:p>
          <w:p w:rsidRPr="007F451C" w:rsidR="007C0DE9" w:rsidP="00236602" w:rsidRDefault="00BC6810" w14:paraId="08F885BF" w14:textId="17C293D3">
            <w:pPr>
              <w:pStyle w:val="ListParagraph"/>
              <w:numPr>
                <w:ilvl w:val="0"/>
                <w:numId w:val="15"/>
              </w:numPr>
              <w:spacing w:after="0" w:line="256" w:lineRule="auto"/>
              <w:ind w:left="447" w:hanging="371"/>
              <w:rPr>
                <w:sz w:val="24"/>
              </w:rPr>
            </w:pPr>
            <w:r>
              <w:rPr>
                <w:sz w:val="24"/>
                <w:szCs w:val="24"/>
              </w:rPr>
              <w:t>S</w:t>
            </w:r>
            <w:r w:rsidRPr="007F451C" w:rsidR="007C0DE9">
              <w:rPr>
                <w:sz w:val="24"/>
                <w:szCs w:val="24"/>
              </w:rPr>
              <w:t>how how an understanding of energy balance can be used to maintain a healthy body weight throughout life</w:t>
            </w:r>
          </w:p>
        </w:tc>
        <w:tc>
          <w:tcPr>
            <w:tcW w:w="1323" w:type="dxa"/>
          </w:tcPr>
          <w:p w:rsidRPr="00567597" w:rsidR="00175457" w:rsidP="00E66FCE" w:rsidRDefault="00175457" w14:paraId="412FB8EB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75457" w:rsidP="00E66FCE" w:rsidRDefault="00175457" w14:paraId="6E655685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75457" w:rsidP="00E66FCE" w:rsidRDefault="00175457" w14:paraId="3A6D5FF0" w14:textId="77777777">
            <w:pPr>
              <w:rPr>
                <w:sz w:val="24"/>
              </w:rPr>
            </w:pPr>
          </w:p>
        </w:tc>
      </w:tr>
      <w:tr w:rsidRPr="00567597" w:rsidR="00193643" w:rsidTr="00175457" w14:paraId="6D73D512" w14:textId="11065C1F">
        <w:trPr>
          <w:trHeight w:val="114"/>
        </w:trPr>
        <w:tc>
          <w:tcPr>
            <w:tcW w:w="6799" w:type="dxa"/>
          </w:tcPr>
          <w:p w:rsidR="00193643" w:rsidP="0085061E" w:rsidRDefault="00AE2C9B" w14:paraId="12B6CFDB" w14:textId="77777777">
            <w:pPr>
              <w:autoSpaceDE w:val="0"/>
              <w:autoSpaceDN w:val="0"/>
              <w:adjustRightInd w:val="0"/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The science of food</w:t>
            </w:r>
          </w:p>
          <w:p w:rsidR="007D1AF1" w:rsidP="007D1AF1" w:rsidRDefault="00BC6810" w14:paraId="26A863DB" w14:textId="09FFF486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W</w:t>
            </w:r>
            <w:r w:rsidRPr="007D1AF1" w:rsidR="007F451C">
              <w:rPr>
                <w:sz w:val="24"/>
              </w:rPr>
              <w:t xml:space="preserve">hy food is cooked </w:t>
            </w:r>
          </w:p>
          <w:p w:rsidR="007D1AF1" w:rsidP="007D1AF1" w:rsidRDefault="00BC6810" w14:paraId="1199831F" w14:textId="33F0A7B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H</w:t>
            </w:r>
            <w:r w:rsidRPr="007D1AF1" w:rsidR="007F451C">
              <w:rPr>
                <w:sz w:val="24"/>
              </w:rPr>
              <w:t xml:space="preserve">ow heat is transferred to food </w:t>
            </w:r>
          </w:p>
          <w:p w:rsidR="00BC6810" w:rsidP="007D1AF1" w:rsidRDefault="00BC6810" w14:paraId="35C729A7" w14:textId="77777777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H</w:t>
            </w:r>
            <w:r w:rsidRPr="007D1AF1" w:rsidR="007F451C">
              <w:rPr>
                <w:sz w:val="24"/>
              </w:rPr>
              <w:t>ow selection of appropriate cooking methods can:</w:t>
            </w:r>
            <w:r w:rsidRPr="007D1AF1" w:rsidR="007D1AF1">
              <w:rPr>
                <w:sz w:val="24"/>
              </w:rPr>
              <w:t xml:space="preserve"> </w:t>
            </w:r>
            <w:r w:rsidRPr="007D1AF1" w:rsidR="007F451C">
              <w:rPr>
                <w:sz w:val="24"/>
              </w:rPr>
              <w:t xml:space="preserve">conserve or modify nutritive value, improve palatability </w:t>
            </w:r>
          </w:p>
          <w:p w:rsidRPr="007D1AF1" w:rsidR="007D1AF1" w:rsidP="007D1AF1" w:rsidRDefault="00BC6810" w14:paraId="09115907" w14:textId="4FFC809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P</w:t>
            </w:r>
            <w:r w:rsidRPr="007D1AF1" w:rsidR="007F451C">
              <w:rPr>
                <w:sz w:val="24"/>
              </w:rPr>
              <w:t>ositive use of micro-organisms such as bacteria in dairy products</w:t>
            </w:r>
            <w:r>
              <w:rPr>
                <w:sz w:val="24"/>
              </w:rPr>
              <w:t xml:space="preserve">, fermentation of </w:t>
            </w:r>
            <w:r w:rsidR="005B2F3D">
              <w:rPr>
                <w:sz w:val="24"/>
              </w:rPr>
              <w:t>food such as pickled cabbage</w:t>
            </w:r>
          </w:p>
          <w:p w:rsidR="007D1AF1" w:rsidP="007D1AF1" w:rsidRDefault="005B2F3D" w14:paraId="0C0A77EB" w14:textId="7CB5A126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W</w:t>
            </w:r>
            <w:r w:rsidRPr="007D1AF1" w:rsidR="007F451C">
              <w:rPr>
                <w:sz w:val="24"/>
              </w:rPr>
              <w:t>orking characteristics, functional and chemical properties of ingredients</w:t>
            </w:r>
          </w:p>
          <w:p w:rsidR="007D1AF1" w:rsidP="007D1AF1" w:rsidRDefault="005B2F3D" w14:paraId="0DDA18D3" w14:textId="5A88BB35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H</w:t>
            </w:r>
            <w:r w:rsidRPr="007D1AF1" w:rsidR="007F451C">
              <w:rPr>
                <w:sz w:val="24"/>
              </w:rPr>
              <w:t xml:space="preserve">ow to remedy situations when desired results not achieved </w:t>
            </w:r>
          </w:p>
          <w:p w:rsidRPr="007D1AF1" w:rsidR="007F451C" w:rsidP="007D1AF1" w:rsidRDefault="005B2F3D" w14:paraId="43E6C1BE" w14:textId="4BDD37DC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M</w:t>
            </w:r>
            <w:r w:rsidRPr="007D1AF1" w:rsidR="007F451C">
              <w:rPr>
                <w:sz w:val="24"/>
              </w:rPr>
              <w:t>icrobiological food safety principles when buying, storing, preparing and cooking food</w:t>
            </w:r>
          </w:p>
          <w:p w:rsidRPr="007D1AF1" w:rsidR="007F451C" w:rsidP="007D1AF1" w:rsidRDefault="005B2F3D" w14:paraId="06A36155" w14:textId="000DAC73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lastRenderedPageBreak/>
              <w:t>T</w:t>
            </w:r>
            <w:r w:rsidRPr="007D1AF1" w:rsidR="007F451C">
              <w:rPr>
                <w:sz w:val="24"/>
              </w:rPr>
              <w:t xml:space="preserve">he importance of labelling food products </w:t>
            </w:r>
          </w:p>
          <w:p w:rsidRPr="007D1AF1" w:rsidR="007F451C" w:rsidP="007D1AF1" w:rsidRDefault="005B2F3D" w14:paraId="44D99C0C" w14:textId="7B874B29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G</w:t>
            </w:r>
            <w:r w:rsidRPr="007D1AF1" w:rsidR="007F451C">
              <w:rPr>
                <w:sz w:val="24"/>
              </w:rPr>
              <w:t xml:space="preserve">rowth conditions, prevention and control methods for enzyme action, mould growth and yeast production </w:t>
            </w:r>
          </w:p>
          <w:p w:rsidRPr="007D1AF1" w:rsidR="007F451C" w:rsidP="007D1AF1" w:rsidRDefault="005B2F3D" w14:paraId="6B444B9A" w14:textId="743BECE8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S</w:t>
            </w:r>
            <w:r w:rsidRPr="007D1AF1" w:rsidR="007F451C">
              <w:rPr>
                <w:sz w:val="24"/>
              </w:rPr>
              <w:t xml:space="preserve">igns of food spoilage, enzymic action, mould growth, yeast production and bacteria </w:t>
            </w:r>
          </w:p>
          <w:p w:rsidRPr="007D1AF1" w:rsidR="007F451C" w:rsidP="007D1AF1" w:rsidRDefault="005B2F3D" w14:paraId="36154B95" w14:textId="0E53EE15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T</w:t>
            </w:r>
            <w:r w:rsidRPr="007D1AF1" w:rsidR="007F451C">
              <w:rPr>
                <w:sz w:val="24"/>
              </w:rPr>
              <w:t xml:space="preserve">he role of temperature, pH, moisture and time in the control of bacteria </w:t>
            </w:r>
            <w:r>
              <w:rPr>
                <w:sz w:val="24"/>
              </w:rPr>
              <w:t>multiplication</w:t>
            </w:r>
          </w:p>
          <w:p w:rsidRPr="007D1AF1" w:rsidR="007F451C" w:rsidP="007D1AF1" w:rsidRDefault="005B2F3D" w14:paraId="0AB9B74B" w14:textId="0AD69636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T</w:t>
            </w:r>
            <w:r w:rsidRPr="007D1AF1" w:rsidR="007F451C">
              <w:rPr>
                <w:sz w:val="24"/>
              </w:rPr>
              <w:t xml:space="preserve">ypes of bacterial cross-contamination and prevention </w:t>
            </w:r>
          </w:p>
          <w:p w:rsidRPr="007D1AF1" w:rsidR="007F451C" w:rsidP="007D1AF1" w:rsidRDefault="005B2F3D" w14:paraId="6A0157B0" w14:textId="2B1FA4DD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P</w:t>
            </w:r>
            <w:r w:rsidRPr="007D1AF1" w:rsidR="007F451C">
              <w:rPr>
                <w:sz w:val="24"/>
              </w:rPr>
              <w:t>reservation/</w:t>
            </w:r>
            <w:r>
              <w:rPr>
                <w:sz w:val="24"/>
              </w:rPr>
              <w:t>increasing shelf life</w:t>
            </w:r>
            <w:r w:rsidRPr="007D1AF1" w:rsidR="007F451C">
              <w:rPr>
                <w:sz w:val="24"/>
              </w:rPr>
              <w:t xml:space="preserve">, e.g. jam making, pickling, freezing, bottling, vacuum packing </w:t>
            </w:r>
          </w:p>
          <w:p w:rsidRPr="007D1AF1" w:rsidR="007F451C" w:rsidP="007D1AF1" w:rsidRDefault="005B2F3D" w14:paraId="508DDC7E" w14:textId="69E5FBF2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S</w:t>
            </w:r>
            <w:r w:rsidRPr="007D1AF1" w:rsidR="007F451C">
              <w:rPr>
                <w:sz w:val="24"/>
              </w:rPr>
              <w:t>igns, symptoms, risks and consequences of inadequate food hygiene practices</w:t>
            </w:r>
          </w:p>
          <w:p w:rsidRPr="007D1AF1" w:rsidR="007F451C" w:rsidP="007D1AF1" w:rsidRDefault="005B2F3D" w14:paraId="6D50BAA4" w14:textId="3A5CB410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S</w:t>
            </w:r>
            <w:r w:rsidRPr="007D1AF1" w:rsidR="007F451C">
              <w:rPr>
                <w:sz w:val="24"/>
              </w:rPr>
              <w:t xml:space="preserve">ymptoms of food poisoning to include salmonella, campylobacter, e-coli, staphylococcus </w:t>
            </w:r>
          </w:p>
          <w:p w:rsidRPr="007D1AF1" w:rsidR="007F451C" w:rsidP="007D1AF1" w:rsidRDefault="0004472A" w14:paraId="4A146E7B" w14:textId="2EB638C2">
            <w:pPr>
              <w:pStyle w:val="ListParagraph"/>
              <w:numPr>
                <w:ilvl w:val="0"/>
                <w:numId w:val="17"/>
              </w:numPr>
              <w:autoSpaceDE w:val="0"/>
              <w:autoSpaceDN w:val="0"/>
              <w:adjustRightInd w:val="0"/>
              <w:spacing w:after="0" w:line="240" w:lineRule="auto"/>
              <w:ind w:left="447"/>
              <w:rPr>
                <w:sz w:val="24"/>
              </w:rPr>
            </w:pPr>
            <w:r>
              <w:rPr>
                <w:sz w:val="24"/>
              </w:rPr>
              <w:t>F</w:t>
            </w:r>
            <w:r w:rsidRPr="007D1AF1" w:rsidR="007F451C">
              <w:rPr>
                <w:sz w:val="24"/>
              </w:rPr>
              <w:t>ood wast</w:t>
            </w:r>
            <w:r>
              <w:rPr>
                <w:sz w:val="24"/>
              </w:rPr>
              <w:t>e,</w:t>
            </w:r>
            <w:r w:rsidRPr="007D1AF1" w:rsidR="007F451C">
              <w:rPr>
                <w:sz w:val="24"/>
              </w:rPr>
              <w:t xml:space="preserve"> effect on the environment and</w:t>
            </w:r>
            <w:r w:rsidR="00236602">
              <w:rPr>
                <w:sz w:val="24"/>
              </w:rPr>
              <w:t xml:space="preserve"> </w:t>
            </w:r>
            <w:r w:rsidRPr="007D1AF1" w:rsidR="007F451C">
              <w:rPr>
                <w:sz w:val="24"/>
              </w:rPr>
              <w:t xml:space="preserve">financial </w:t>
            </w:r>
            <w:r w:rsidR="00236602">
              <w:rPr>
                <w:sz w:val="24"/>
              </w:rPr>
              <w:t>cost</w:t>
            </w:r>
          </w:p>
        </w:tc>
        <w:tc>
          <w:tcPr>
            <w:tcW w:w="1323" w:type="dxa"/>
          </w:tcPr>
          <w:p w:rsidRPr="00567597" w:rsidR="00193643" w:rsidP="00193643" w:rsidRDefault="00193643" w14:paraId="0CDF4C03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93643" w:rsidP="00193643" w:rsidRDefault="00193643" w14:paraId="7DA86808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93643" w:rsidP="00193643" w:rsidRDefault="00193643" w14:paraId="3C08D440" w14:textId="77777777">
            <w:pPr>
              <w:rPr>
                <w:sz w:val="24"/>
              </w:rPr>
            </w:pPr>
          </w:p>
        </w:tc>
      </w:tr>
      <w:tr w:rsidRPr="00567597" w:rsidR="00193643" w:rsidTr="00175457" w14:paraId="1534B41D" w14:textId="39C35D90">
        <w:trPr>
          <w:trHeight w:val="114"/>
        </w:trPr>
        <w:tc>
          <w:tcPr>
            <w:tcW w:w="6799" w:type="dxa"/>
          </w:tcPr>
          <w:p w:rsidR="00193643" w:rsidP="009464B0" w:rsidRDefault="00AE2C9B" w14:paraId="10EACF71" w14:textId="77777777">
            <w:pPr>
              <w:autoSpaceDE w:val="0"/>
              <w:autoSpaceDN w:val="0"/>
              <w:adjustRightInd w:val="0"/>
              <w:ind w:right="311"/>
              <w:rPr>
                <w:b/>
                <w:sz w:val="24"/>
              </w:rPr>
            </w:pPr>
            <w:r w:rsidRPr="00AE2C9B">
              <w:rPr>
                <w:b/>
                <w:sz w:val="24"/>
              </w:rPr>
              <w:t>Where food comes from</w:t>
            </w:r>
          </w:p>
          <w:p w:rsidRPr="009464B0" w:rsidR="007F451C" w:rsidP="009464B0" w:rsidRDefault="0004472A" w14:paraId="39921C4D" w14:textId="466402BB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9464B0" w:rsidR="007F451C">
              <w:rPr>
                <w:sz w:val="24"/>
                <w:szCs w:val="24"/>
              </w:rPr>
              <w:t xml:space="preserve">ood origins to include where and how foods are grown, reared, or caught </w:t>
            </w:r>
          </w:p>
          <w:p w:rsidRPr="009464B0" w:rsidR="007F451C" w:rsidP="009464B0" w:rsidRDefault="0004472A" w14:paraId="355497E8" w14:textId="66ECA3F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</w:t>
            </w:r>
            <w:r w:rsidRPr="009464B0" w:rsidR="007F451C">
              <w:rPr>
                <w:sz w:val="24"/>
                <w:szCs w:val="24"/>
              </w:rPr>
              <w:t xml:space="preserve">ood miles, impact on the carbon footprint, </w:t>
            </w:r>
            <w:r>
              <w:rPr>
                <w:sz w:val="24"/>
                <w:szCs w:val="24"/>
              </w:rPr>
              <w:t>local produce</w:t>
            </w:r>
          </w:p>
          <w:p w:rsidRPr="009464B0" w:rsidR="007F451C" w:rsidP="009464B0" w:rsidRDefault="0004472A" w14:paraId="09546245" w14:textId="6EC46D7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9464B0" w:rsidR="007F451C">
              <w:rPr>
                <w:sz w:val="24"/>
                <w:szCs w:val="24"/>
              </w:rPr>
              <w:t xml:space="preserve">mpact of packaging on the environment versus the value of packaging </w:t>
            </w:r>
          </w:p>
          <w:p w:rsidR="0004472A" w:rsidP="009464B0" w:rsidRDefault="0004472A" w14:paraId="6B0E2437" w14:textId="7777777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9464B0" w:rsidR="007F451C">
              <w:rPr>
                <w:sz w:val="24"/>
                <w:szCs w:val="24"/>
              </w:rPr>
              <w:t>ustainability</w:t>
            </w:r>
            <w:r>
              <w:rPr>
                <w:sz w:val="24"/>
                <w:szCs w:val="24"/>
              </w:rPr>
              <w:t>:</w:t>
            </w:r>
            <w:r w:rsidRPr="009464B0" w:rsidR="007F451C">
              <w:rPr>
                <w:sz w:val="24"/>
                <w:szCs w:val="24"/>
              </w:rPr>
              <w:t xml:space="preserve"> impact of food wast</w:t>
            </w:r>
            <w:r>
              <w:rPr>
                <w:sz w:val="24"/>
                <w:szCs w:val="24"/>
              </w:rPr>
              <w:t>e</w:t>
            </w:r>
            <w:r w:rsidRPr="009464B0" w:rsidR="007F451C">
              <w:rPr>
                <w:sz w:val="24"/>
                <w:szCs w:val="24"/>
              </w:rPr>
              <w:t>, local</w:t>
            </w:r>
            <w:r>
              <w:rPr>
                <w:sz w:val="24"/>
                <w:szCs w:val="24"/>
              </w:rPr>
              <w:t xml:space="preserve"> and </w:t>
            </w:r>
            <w:r w:rsidRPr="009464B0" w:rsidR="007F451C">
              <w:rPr>
                <w:sz w:val="24"/>
                <w:szCs w:val="24"/>
              </w:rPr>
              <w:t>global markets and communities</w:t>
            </w:r>
          </w:p>
          <w:p w:rsidRPr="0004472A" w:rsidR="007F451C" w:rsidP="0004472A" w:rsidRDefault="0004472A" w14:paraId="1DD06090" w14:textId="056A7836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9464B0" w:rsidR="007F451C">
              <w:rPr>
                <w:sz w:val="24"/>
                <w:szCs w:val="24"/>
              </w:rPr>
              <w:t xml:space="preserve">ffect of food poverty </w:t>
            </w:r>
            <w:r>
              <w:rPr>
                <w:sz w:val="24"/>
                <w:szCs w:val="24"/>
              </w:rPr>
              <w:t xml:space="preserve">&amp; </w:t>
            </w:r>
            <w:r w:rsidRPr="0004472A" w:rsidR="007F451C">
              <w:rPr>
                <w:sz w:val="24"/>
                <w:szCs w:val="24"/>
              </w:rPr>
              <w:t>food security</w:t>
            </w:r>
          </w:p>
          <w:p w:rsidRPr="009464B0" w:rsidR="007F451C" w:rsidP="009464B0" w:rsidRDefault="0004472A" w14:paraId="5E15435C" w14:textId="772F4043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E</w:t>
            </w:r>
            <w:r w:rsidRPr="009464B0" w:rsidR="007F451C">
              <w:rPr>
                <w:sz w:val="24"/>
                <w:szCs w:val="24"/>
              </w:rPr>
              <w:t>ating patterns of different</w:t>
            </w:r>
            <w:r>
              <w:rPr>
                <w:sz w:val="24"/>
                <w:szCs w:val="24"/>
              </w:rPr>
              <w:t xml:space="preserve"> cultural groups,</w:t>
            </w:r>
            <w:r w:rsidRPr="009464B0" w:rsidR="007F451C">
              <w:rPr>
                <w:sz w:val="24"/>
                <w:szCs w:val="24"/>
              </w:rPr>
              <w:t xml:space="preserve"> cuisines</w:t>
            </w:r>
          </w:p>
          <w:p w:rsidRPr="009464B0" w:rsidR="007F451C" w:rsidP="009464B0" w:rsidRDefault="0004472A" w14:paraId="70C61276" w14:textId="6524D155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</w:t>
            </w:r>
            <w:r w:rsidRPr="009464B0" w:rsidR="007F451C">
              <w:rPr>
                <w:sz w:val="24"/>
                <w:szCs w:val="24"/>
              </w:rPr>
              <w:t xml:space="preserve">istinctive cuisine ingredients, specific preparation and cooking methods or equipment, and presentation or serving techniques </w:t>
            </w:r>
            <w:r>
              <w:rPr>
                <w:sz w:val="24"/>
                <w:szCs w:val="24"/>
              </w:rPr>
              <w:t>of different cultures</w:t>
            </w:r>
          </w:p>
          <w:p w:rsidRPr="009464B0" w:rsidR="007F451C" w:rsidP="009464B0" w:rsidRDefault="0004472A" w14:paraId="79BF243C" w14:textId="5AF313F2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9464B0" w:rsidR="007F451C">
              <w:rPr>
                <w:sz w:val="24"/>
                <w:szCs w:val="24"/>
              </w:rPr>
              <w:t xml:space="preserve">raditional and modern recipes to include variations of recipes to include changing </w:t>
            </w:r>
            <w:r>
              <w:rPr>
                <w:sz w:val="24"/>
                <w:szCs w:val="24"/>
              </w:rPr>
              <w:t xml:space="preserve">the </w:t>
            </w:r>
            <w:r w:rsidRPr="009464B0" w:rsidR="007F451C">
              <w:rPr>
                <w:sz w:val="24"/>
                <w:szCs w:val="24"/>
              </w:rPr>
              <w:t xml:space="preserve">use of food commodities, </w:t>
            </w:r>
            <w:r>
              <w:rPr>
                <w:sz w:val="24"/>
                <w:szCs w:val="24"/>
              </w:rPr>
              <w:t xml:space="preserve">to meet </w:t>
            </w:r>
            <w:r w:rsidRPr="009464B0" w:rsidR="007F451C">
              <w:rPr>
                <w:sz w:val="24"/>
                <w:szCs w:val="24"/>
              </w:rPr>
              <w:t>nutritional guidelines, use of modern cooking methods an</w:t>
            </w:r>
            <w:r>
              <w:rPr>
                <w:sz w:val="24"/>
                <w:szCs w:val="24"/>
              </w:rPr>
              <w:t xml:space="preserve">d </w:t>
            </w:r>
            <w:r w:rsidRPr="009464B0" w:rsidR="007F451C">
              <w:rPr>
                <w:sz w:val="24"/>
                <w:szCs w:val="24"/>
              </w:rPr>
              <w:t xml:space="preserve">equipment </w:t>
            </w:r>
            <w:r>
              <w:rPr>
                <w:sz w:val="24"/>
                <w:szCs w:val="24"/>
              </w:rPr>
              <w:t>e.g. air fryer</w:t>
            </w:r>
          </w:p>
          <w:p w:rsidRPr="009464B0" w:rsidR="007F451C" w:rsidP="009464B0" w:rsidRDefault="0004472A" w14:paraId="48148859" w14:textId="217BD257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9464B0" w:rsidR="007F451C">
              <w:rPr>
                <w:sz w:val="24"/>
                <w:szCs w:val="24"/>
              </w:rPr>
              <w:t xml:space="preserve">rimary stages of processing and production to include point of origin, transporting, cleaning and sorting of the raw food e.g. bags of fruit. </w:t>
            </w:r>
          </w:p>
          <w:p w:rsidRPr="009464B0" w:rsidR="007F451C" w:rsidP="009464B0" w:rsidRDefault="00236602" w14:paraId="56BF9A58" w14:textId="27DC00C0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</w:t>
            </w:r>
            <w:r w:rsidRPr="009464B0" w:rsidR="007F451C">
              <w:rPr>
                <w:sz w:val="24"/>
                <w:szCs w:val="24"/>
              </w:rPr>
              <w:t xml:space="preserve">econdary stages of processing and production to include how primary products are changed into other types of products, e.g. wheat to bread; milk to cheese and yoghurt; fruit to jams, jellies and juices. </w:t>
            </w:r>
          </w:p>
          <w:p w:rsidRPr="009464B0" w:rsidR="007F451C" w:rsidP="009464B0" w:rsidRDefault="00236602" w14:paraId="0F90FDE9" w14:textId="5CDD8971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47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</w:t>
            </w:r>
            <w:r w:rsidRPr="009464B0" w:rsidR="007F451C">
              <w:rPr>
                <w:sz w:val="24"/>
                <w:szCs w:val="24"/>
              </w:rPr>
              <w:t>ow processing affects the sensory and nutritional properties of ingredients</w:t>
            </w:r>
          </w:p>
          <w:p w:rsidRPr="009464B0" w:rsidR="007F451C" w:rsidP="00C16CAA" w:rsidRDefault="00236602" w14:paraId="48698240" w14:textId="12D41254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52" w:right="31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9464B0" w:rsidR="007F451C">
              <w:rPr>
                <w:sz w:val="24"/>
                <w:szCs w:val="24"/>
              </w:rPr>
              <w:t xml:space="preserve">echnological developments that claim to support better health and food production including fortification and modified foods </w:t>
            </w:r>
          </w:p>
          <w:p w:rsidRPr="009464B0" w:rsidR="007F451C" w:rsidP="00C16CAA" w:rsidRDefault="00236602" w14:paraId="217C88CB" w14:textId="5D395D9F">
            <w:pPr>
              <w:pStyle w:val="ListParagraph"/>
              <w:numPr>
                <w:ilvl w:val="0"/>
                <w:numId w:val="18"/>
              </w:numPr>
              <w:autoSpaceDE w:val="0"/>
              <w:autoSpaceDN w:val="0"/>
              <w:adjustRightInd w:val="0"/>
              <w:spacing w:after="0" w:line="240" w:lineRule="auto"/>
              <w:ind w:left="452" w:right="311"/>
              <w:rPr>
                <w:sz w:val="24"/>
              </w:rPr>
            </w:pPr>
            <w:r>
              <w:rPr>
                <w:sz w:val="24"/>
                <w:szCs w:val="24"/>
              </w:rPr>
              <w:t>P</w:t>
            </w:r>
            <w:r w:rsidRPr="009464B0" w:rsidR="007F451C">
              <w:rPr>
                <w:sz w:val="24"/>
                <w:szCs w:val="24"/>
              </w:rPr>
              <w:t xml:space="preserve">ositive and negative effects of food modification on health and food production e.g. flavour intensifiers, stabilisers, preservatives, colourings, emulsifiers, additives </w:t>
            </w:r>
          </w:p>
        </w:tc>
        <w:tc>
          <w:tcPr>
            <w:tcW w:w="1323" w:type="dxa"/>
          </w:tcPr>
          <w:p w:rsidRPr="00567597" w:rsidR="00193643" w:rsidP="00193643" w:rsidRDefault="00193643" w14:paraId="41989263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93643" w:rsidP="00193643" w:rsidRDefault="00193643" w14:paraId="1F09E74D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93643" w:rsidP="00193643" w:rsidRDefault="00193643" w14:paraId="16E92DA3" w14:textId="77777777">
            <w:pPr>
              <w:rPr>
                <w:sz w:val="24"/>
              </w:rPr>
            </w:pPr>
          </w:p>
        </w:tc>
      </w:tr>
      <w:tr w:rsidRPr="00567597" w:rsidR="00193643" w:rsidTr="00175457" w14:paraId="2021F1D6" w14:textId="0A889545">
        <w:trPr>
          <w:trHeight w:val="114"/>
        </w:trPr>
        <w:tc>
          <w:tcPr>
            <w:tcW w:w="6799" w:type="dxa"/>
          </w:tcPr>
          <w:p w:rsidR="00193643" w:rsidP="00193643" w:rsidRDefault="00AE2C9B" w14:paraId="60626905" w14:textId="77777777">
            <w:pPr>
              <w:rPr>
                <w:b/>
                <w:sz w:val="24"/>
                <w:szCs w:val="24"/>
              </w:rPr>
            </w:pPr>
            <w:r w:rsidRPr="00AE2C9B">
              <w:rPr>
                <w:b/>
                <w:sz w:val="24"/>
                <w:szCs w:val="24"/>
              </w:rPr>
              <w:t>Cooking and food preparation</w:t>
            </w:r>
          </w:p>
          <w:p w:rsidRPr="00CA3761" w:rsidR="007F451C" w:rsidP="00CA3761" w:rsidRDefault="00CA3761" w14:paraId="216EA410" w14:textId="64A16E6C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S</w:t>
            </w:r>
            <w:r w:rsidRPr="00C16CAA" w:rsidR="007F451C">
              <w:rPr>
                <w:sz w:val="24"/>
              </w:rPr>
              <w:t>ensory qualities of a range of foods</w:t>
            </w:r>
            <w:r>
              <w:rPr>
                <w:sz w:val="24"/>
              </w:rPr>
              <w:t>,</w:t>
            </w:r>
            <w:r w:rsidRPr="00C16CAA" w:rsidR="007F451C">
              <w:rPr>
                <w:sz w:val="24"/>
              </w:rPr>
              <w:t xml:space="preserve"> how to set up tasting panels for preference testing</w:t>
            </w:r>
            <w:r>
              <w:rPr>
                <w:sz w:val="24"/>
              </w:rPr>
              <w:t xml:space="preserve">, </w:t>
            </w:r>
            <w:r w:rsidRPr="00C16CAA">
              <w:rPr>
                <w:sz w:val="24"/>
              </w:rPr>
              <w:t>use sensory descriptors appropriately and correctly</w:t>
            </w:r>
            <w:r w:rsidRPr="00CA3761" w:rsidR="007F451C">
              <w:rPr>
                <w:sz w:val="24"/>
              </w:rPr>
              <w:t xml:space="preserve"> </w:t>
            </w:r>
          </w:p>
          <w:p w:rsidRPr="00C16CAA" w:rsidR="007F451C" w:rsidP="00C16CAA" w:rsidRDefault="00CA3761" w14:paraId="2C98B229" w14:textId="6B733CF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lastRenderedPageBreak/>
              <w:t>R</w:t>
            </w:r>
            <w:r w:rsidRPr="00C16CAA" w:rsidR="007F451C">
              <w:rPr>
                <w:sz w:val="24"/>
              </w:rPr>
              <w:t>ange of factors that influence food choices, including, enjoyment, preferences, seasonality, costs, availability, time of day, activity, celebration or occasion and culture</w:t>
            </w:r>
          </w:p>
          <w:p w:rsidRPr="00C16CAA" w:rsidR="007F451C" w:rsidP="00C16CAA" w:rsidRDefault="00CA3761" w14:paraId="78F79925" w14:textId="2C074F34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T</w:t>
            </w:r>
            <w:r w:rsidRPr="00C16CAA" w:rsidR="007F451C">
              <w:rPr>
                <w:sz w:val="24"/>
              </w:rPr>
              <w:t xml:space="preserve">he choices that people make about certain foods according to religion, culture, ethical belief, medical reasons or personal choices </w:t>
            </w:r>
          </w:p>
          <w:p w:rsidRPr="00C16CAA" w:rsidR="007F451C" w:rsidP="00C16CAA" w:rsidRDefault="00CA3761" w14:paraId="4DBB20DE" w14:textId="6AA30C0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H</w:t>
            </w:r>
            <w:r w:rsidRPr="00C16CAA" w:rsidR="007F451C">
              <w:rPr>
                <w:sz w:val="24"/>
              </w:rPr>
              <w:t xml:space="preserve">ow to make informed choices about food and drink to achieve a varied and balanced diet, including awareness of portion sizes and costs </w:t>
            </w:r>
          </w:p>
          <w:p w:rsidRPr="00C16CAA" w:rsidR="007F451C" w:rsidP="00C16CAA" w:rsidRDefault="007F451C" w14:paraId="63CEFCD6" w14:textId="3AA9C61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 w:rsidRPr="00C16CAA">
              <w:rPr>
                <w:sz w:val="24"/>
              </w:rPr>
              <w:t xml:space="preserve">Dovetail planning </w:t>
            </w:r>
          </w:p>
          <w:p w:rsidRPr="00C16CAA" w:rsidR="007F451C" w:rsidP="00C16CAA" w:rsidRDefault="007F451C" w14:paraId="16C68B37" w14:textId="35E993C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 w:rsidRPr="00C16CAA">
              <w:rPr>
                <w:sz w:val="24"/>
              </w:rPr>
              <w:t>Preparation of ingredients</w:t>
            </w:r>
            <w:r w:rsidR="00CA3761">
              <w:rPr>
                <w:sz w:val="24"/>
              </w:rPr>
              <w:t>,</w:t>
            </w:r>
            <w:r w:rsidRPr="00C16CAA">
              <w:rPr>
                <w:sz w:val="24"/>
              </w:rPr>
              <w:t xml:space="preserve"> selection of recipes</w:t>
            </w:r>
          </w:p>
          <w:p w:rsidRPr="00C16CAA" w:rsidR="007F451C" w:rsidP="00C16CAA" w:rsidRDefault="00CA3761" w14:paraId="59D77EEB" w14:textId="261612CA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S</w:t>
            </w:r>
            <w:r w:rsidRPr="00C16CAA" w:rsidR="007F451C">
              <w:rPr>
                <w:sz w:val="24"/>
              </w:rPr>
              <w:t xml:space="preserve">elect and adjust cooking times and temperatures, judge and manipulate sensory properties: seasoning, test for readiness </w:t>
            </w:r>
          </w:p>
          <w:p w:rsidRPr="00C16CAA" w:rsidR="007F451C" w:rsidP="00C16CAA" w:rsidRDefault="00CA3761" w14:paraId="3B2CD137" w14:textId="7CADB2C7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P</w:t>
            </w:r>
            <w:r w:rsidRPr="00C16CAA" w:rsidR="007F451C">
              <w:rPr>
                <w:sz w:val="24"/>
              </w:rPr>
              <w:t xml:space="preserve">resenting a selection of recipes </w:t>
            </w:r>
          </w:p>
          <w:p w:rsidRPr="00C16CAA" w:rsidR="007F451C" w:rsidP="00C16CAA" w:rsidRDefault="00CA3761" w14:paraId="41630EA3" w14:textId="43C7645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S</w:t>
            </w:r>
            <w:r w:rsidRPr="00C16CAA" w:rsidR="007F451C">
              <w:rPr>
                <w:sz w:val="24"/>
              </w:rPr>
              <w:t xml:space="preserve">elect appropriate preparation, cooking and serving techniques when producing dishes </w:t>
            </w:r>
          </w:p>
          <w:p w:rsidRPr="00C16CAA" w:rsidR="007F451C" w:rsidP="00C16CAA" w:rsidRDefault="00CA3761" w14:paraId="10354D06" w14:textId="476A0E68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W</w:t>
            </w:r>
            <w:r w:rsidRPr="00C16CAA" w:rsidR="007F451C">
              <w:rPr>
                <w:sz w:val="24"/>
              </w:rPr>
              <w:t xml:space="preserve">ork safely: follow correct personal and food safety and hygiene practices and procedures </w:t>
            </w:r>
          </w:p>
          <w:p w:rsidRPr="00C16CAA" w:rsidR="007F451C" w:rsidP="00C16CAA" w:rsidRDefault="00CA3761" w14:paraId="67D88F6E" w14:textId="7AEA74D2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W</w:t>
            </w:r>
            <w:r w:rsidRPr="00C16CAA" w:rsidR="007F451C">
              <w:rPr>
                <w:sz w:val="24"/>
              </w:rPr>
              <w:t xml:space="preserve">ork independently: make own judgements, e.g. cooking methods, cooking time, manipulating taste, texture and appearance </w:t>
            </w:r>
          </w:p>
          <w:p w:rsidRPr="00C16CAA" w:rsidR="007F451C" w:rsidP="00C16CAA" w:rsidRDefault="00CA3761" w14:paraId="70A9F17B" w14:textId="0A232855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C16CAA" w:rsidR="007F451C">
              <w:rPr>
                <w:sz w:val="24"/>
                <w:szCs w:val="24"/>
              </w:rPr>
              <w:t>onsider the influence of lifestyle and consumer choice when adapting or developing meals and recipes</w:t>
            </w:r>
          </w:p>
          <w:p w:rsidRPr="00C16CAA" w:rsidR="007F451C" w:rsidP="00C16CAA" w:rsidRDefault="00CA3761" w14:paraId="42A1E050" w14:textId="7C65495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C16CAA" w:rsidR="007F451C">
              <w:rPr>
                <w:sz w:val="24"/>
                <w:szCs w:val="24"/>
              </w:rPr>
              <w:t>onsider nutritional needs and food choices when selecting recipes</w:t>
            </w:r>
          </w:p>
          <w:p w:rsidRPr="00C16CAA" w:rsidR="007F451C" w:rsidP="00C16CAA" w:rsidRDefault="00CA3761" w14:paraId="16219137" w14:textId="5B7650A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D</w:t>
            </w:r>
            <w:r w:rsidRPr="00C16CAA" w:rsidR="007F451C">
              <w:rPr>
                <w:sz w:val="24"/>
              </w:rPr>
              <w:t>evelop the ability to review and make improvements to recipes by amending them</w:t>
            </w:r>
            <w:r>
              <w:rPr>
                <w:sz w:val="24"/>
              </w:rPr>
              <w:t>,</w:t>
            </w:r>
            <w:r w:rsidRPr="00C16CAA" w:rsidR="00C16CAA">
              <w:rPr>
                <w:sz w:val="24"/>
              </w:rPr>
              <w:t xml:space="preserve"> </w:t>
            </w:r>
            <w:r w:rsidRPr="00C16CAA" w:rsidR="007F451C">
              <w:rPr>
                <w:sz w:val="24"/>
              </w:rPr>
              <w:t xml:space="preserve">manage time and cost of recipes effectively </w:t>
            </w:r>
          </w:p>
          <w:p w:rsidRPr="00C16CAA" w:rsidR="007F451C" w:rsidP="00C16CAA" w:rsidRDefault="00CA3761" w14:paraId="64E2006F" w14:textId="15C36B03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</w:rPr>
            </w:pPr>
            <w:r>
              <w:rPr>
                <w:sz w:val="24"/>
              </w:rPr>
              <w:t>E</w:t>
            </w:r>
            <w:r w:rsidRPr="00C16CAA" w:rsidR="007F451C">
              <w:rPr>
                <w:sz w:val="24"/>
              </w:rPr>
              <w:t xml:space="preserve">xplain, justify and present their ideas about their chosen recipes and cooking methods to others </w:t>
            </w:r>
          </w:p>
          <w:p w:rsidRPr="00C16CAA" w:rsidR="007F451C" w:rsidP="00C16CAA" w:rsidRDefault="00CA3761" w14:paraId="533215ED" w14:textId="175C966C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left="452"/>
              <w:rPr>
                <w:sz w:val="24"/>
                <w:szCs w:val="24"/>
              </w:rPr>
            </w:pPr>
            <w:r>
              <w:rPr>
                <w:sz w:val="24"/>
              </w:rPr>
              <w:t>M</w:t>
            </w:r>
            <w:r w:rsidRPr="00C16CAA" w:rsidR="007F451C">
              <w:rPr>
                <w:sz w:val="24"/>
              </w:rPr>
              <w:t>ake decisions about which techniques are appropriate in order to achieve their intended outcome</w:t>
            </w:r>
          </w:p>
        </w:tc>
        <w:tc>
          <w:tcPr>
            <w:tcW w:w="1323" w:type="dxa"/>
          </w:tcPr>
          <w:p w:rsidRPr="00567597" w:rsidR="00193643" w:rsidP="00193643" w:rsidRDefault="00193643" w14:paraId="437FFD37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93643" w:rsidP="00193643" w:rsidRDefault="00193643" w14:paraId="148AA719" w14:textId="77777777">
            <w:pPr>
              <w:rPr>
                <w:sz w:val="24"/>
              </w:rPr>
            </w:pPr>
          </w:p>
        </w:tc>
        <w:tc>
          <w:tcPr>
            <w:tcW w:w="1323" w:type="dxa"/>
          </w:tcPr>
          <w:p w:rsidRPr="00567597" w:rsidR="00193643" w:rsidP="00193643" w:rsidRDefault="00193643" w14:paraId="34D31D62" w14:textId="77777777">
            <w:pPr>
              <w:rPr>
                <w:sz w:val="24"/>
              </w:rPr>
            </w:pPr>
          </w:p>
        </w:tc>
      </w:tr>
    </w:tbl>
    <w:p w:rsidR="0007441C" w:rsidRDefault="0007441C" w14:paraId="439B3826" w14:textId="77777777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73587"/>
    <w:multiLevelType w:val="hybridMultilevel"/>
    <w:tmpl w:val="51B88DD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AE1132C"/>
    <w:multiLevelType w:val="hybridMultilevel"/>
    <w:tmpl w:val="2D8A56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BD63432"/>
    <w:multiLevelType w:val="hybridMultilevel"/>
    <w:tmpl w:val="6074AE14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D175BD"/>
    <w:multiLevelType w:val="hybridMultilevel"/>
    <w:tmpl w:val="3F84FE6A"/>
    <w:lvl w:ilvl="0" w:tplc="BE8CA374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F93554"/>
    <w:multiLevelType w:val="hybridMultilevel"/>
    <w:tmpl w:val="43AA666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F6D0A"/>
    <w:multiLevelType w:val="hybridMultilevel"/>
    <w:tmpl w:val="C8E8F83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4A7578A"/>
    <w:multiLevelType w:val="hybridMultilevel"/>
    <w:tmpl w:val="566C07C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513474E9"/>
    <w:multiLevelType w:val="hybridMultilevel"/>
    <w:tmpl w:val="A878B2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693000F"/>
    <w:multiLevelType w:val="hybridMultilevel"/>
    <w:tmpl w:val="010A4C3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7DC5648"/>
    <w:multiLevelType w:val="hybridMultilevel"/>
    <w:tmpl w:val="A5983EF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5E595887"/>
    <w:multiLevelType w:val="hybridMultilevel"/>
    <w:tmpl w:val="13B6AFF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01711EF"/>
    <w:multiLevelType w:val="hybridMultilevel"/>
    <w:tmpl w:val="94FAE11C"/>
    <w:lvl w:ilvl="0" w:tplc="08090001">
      <w:start w:val="1"/>
      <w:numFmt w:val="bullet"/>
      <w:lvlText w:val=""/>
      <w:lvlJc w:val="left"/>
      <w:pPr>
        <w:ind w:left="742" w:hanging="360"/>
      </w:pPr>
      <w:rPr>
        <w:rFonts w:hint="default" w:ascii="Symbol" w:hAnsi="Symbol"/>
      </w:rPr>
    </w:lvl>
    <w:lvl w:ilvl="1" w:tplc="93E89790">
      <w:numFmt w:val="bullet"/>
      <w:lvlText w:val="•"/>
      <w:lvlJc w:val="left"/>
      <w:pPr>
        <w:ind w:left="1462" w:hanging="360"/>
      </w:pPr>
      <w:rPr>
        <w:rFonts w:hint="default" w:ascii="Calibri" w:hAnsi="Calibri" w:cs="Calibri" w:eastAsiaTheme="minorHAnsi"/>
      </w:rPr>
    </w:lvl>
    <w:lvl w:ilvl="2" w:tplc="08090005" w:tentative="1">
      <w:start w:val="1"/>
      <w:numFmt w:val="bullet"/>
      <w:lvlText w:val=""/>
      <w:lvlJc w:val="left"/>
      <w:pPr>
        <w:ind w:left="218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0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2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4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6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8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02" w:hanging="360"/>
      </w:pPr>
      <w:rPr>
        <w:rFonts w:hint="default" w:ascii="Wingdings" w:hAnsi="Wingdings"/>
      </w:rPr>
    </w:lvl>
  </w:abstractNum>
  <w:abstractNum w:abstractNumId="12" w15:restartNumberingAfterBreak="0">
    <w:nsid w:val="64D3506A"/>
    <w:multiLevelType w:val="hybridMultilevel"/>
    <w:tmpl w:val="394A4EF0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4F4441"/>
    <w:multiLevelType w:val="hybridMultilevel"/>
    <w:tmpl w:val="501001FA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2ED4010"/>
    <w:multiLevelType w:val="hybridMultilevel"/>
    <w:tmpl w:val="61D0E576"/>
    <w:lvl w:ilvl="0" w:tplc="08090001">
      <w:start w:val="1"/>
      <w:numFmt w:val="bullet"/>
      <w:lvlText w:val=""/>
      <w:lvlJc w:val="left"/>
      <w:pPr>
        <w:ind w:left="742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62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82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902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22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42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62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82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502" w:hanging="360"/>
      </w:pPr>
      <w:rPr>
        <w:rFonts w:hint="default" w:ascii="Wingdings" w:hAnsi="Wingdings"/>
      </w:rPr>
    </w:lvl>
  </w:abstractNum>
  <w:abstractNum w:abstractNumId="15" w15:restartNumberingAfterBreak="0">
    <w:nsid w:val="77775392"/>
    <w:multiLevelType w:val="hybridMultilevel"/>
    <w:tmpl w:val="99805F1A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C0815"/>
    <w:multiLevelType w:val="hybridMultilevel"/>
    <w:tmpl w:val="8D36EE2E"/>
    <w:lvl w:ilvl="0" w:tplc="9D5C53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2C1D91"/>
    <w:multiLevelType w:val="hybridMultilevel"/>
    <w:tmpl w:val="029ED78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6628511">
    <w:abstractNumId w:val="12"/>
  </w:num>
  <w:num w:numId="2" w16cid:durableId="339308931">
    <w:abstractNumId w:val="15"/>
  </w:num>
  <w:num w:numId="3" w16cid:durableId="715858515">
    <w:abstractNumId w:val="16"/>
  </w:num>
  <w:num w:numId="4" w16cid:durableId="1805541419">
    <w:abstractNumId w:val="4"/>
  </w:num>
  <w:num w:numId="5" w16cid:durableId="1360937039">
    <w:abstractNumId w:val="13"/>
  </w:num>
  <w:num w:numId="6" w16cid:durableId="2053382401">
    <w:abstractNumId w:val="2"/>
  </w:num>
  <w:num w:numId="7" w16cid:durableId="142506821">
    <w:abstractNumId w:val="17"/>
  </w:num>
  <w:num w:numId="8" w16cid:durableId="1093479636">
    <w:abstractNumId w:val="7"/>
  </w:num>
  <w:num w:numId="9" w16cid:durableId="980236857">
    <w:abstractNumId w:val="3"/>
  </w:num>
  <w:num w:numId="10" w16cid:durableId="634263793">
    <w:abstractNumId w:val="1"/>
  </w:num>
  <w:num w:numId="11" w16cid:durableId="411775132">
    <w:abstractNumId w:val="1"/>
  </w:num>
  <w:num w:numId="12" w16cid:durableId="177159372">
    <w:abstractNumId w:val="9"/>
  </w:num>
  <w:num w:numId="13" w16cid:durableId="755707396">
    <w:abstractNumId w:val="8"/>
  </w:num>
  <w:num w:numId="14" w16cid:durableId="1841197401">
    <w:abstractNumId w:val="10"/>
  </w:num>
  <w:num w:numId="15" w16cid:durableId="740905428">
    <w:abstractNumId w:val="5"/>
  </w:num>
  <w:num w:numId="16" w16cid:durableId="1949653310">
    <w:abstractNumId w:val="11"/>
  </w:num>
  <w:num w:numId="17" w16cid:durableId="602958238">
    <w:abstractNumId w:val="14"/>
  </w:num>
  <w:num w:numId="18" w16cid:durableId="603193472">
    <w:abstractNumId w:val="6"/>
  </w:num>
  <w:num w:numId="19" w16cid:durableId="1558591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4472A"/>
    <w:rsid w:val="000740E1"/>
    <w:rsid w:val="0007441C"/>
    <w:rsid w:val="000A7431"/>
    <w:rsid w:val="000E0DFA"/>
    <w:rsid w:val="000E565C"/>
    <w:rsid w:val="000E709C"/>
    <w:rsid w:val="00114272"/>
    <w:rsid w:val="00120F39"/>
    <w:rsid w:val="00171FE9"/>
    <w:rsid w:val="00175457"/>
    <w:rsid w:val="00193643"/>
    <w:rsid w:val="001A0DA2"/>
    <w:rsid w:val="001A4338"/>
    <w:rsid w:val="001C1E73"/>
    <w:rsid w:val="001F381F"/>
    <w:rsid w:val="00236602"/>
    <w:rsid w:val="00282C05"/>
    <w:rsid w:val="003A1DF2"/>
    <w:rsid w:val="004000A1"/>
    <w:rsid w:val="00410743"/>
    <w:rsid w:val="0042367F"/>
    <w:rsid w:val="004D0C8D"/>
    <w:rsid w:val="005120AF"/>
    <w:rsid w:val="00567597"/>
    <w:rsid w:val="00567A4C"/>
    <w:rsid w:val="00577A5C"/>
    <w:rsid w:val="00586B3D"/>
    <w:rsid w:val="005B2F3D"/>
    <w:rsid w:val="00610DD6"/>
    <w:rsid w:val="00655851"/>
    <w:rsid w:val="00696F58"/>
    <w:rsid w:val="006A6124"/>
    <w:rsid w:val="00702034"/>
    <w:rsid w:val="0071254E"/>
    <w:rsid w:val="00737DEF"/>
    <w:rsid w:val="00785374"/>
    <w:rsid w:val="007C0DE9"/>
    <w:rsid w:val="007C3CB7"/>
    <w:rsid w:val="007D1AF1"/>
    <w:rsid w:val="007F451C"/>
    <w:rsid w:val="007F57AF"/>
    <w:rsid w:val="00846C94"/>
    <w:rsid w:val="0085061E"/>
    <w:rsid w:val="00873D3B"/>
    <w:rsid w:val="008962D4"/>
    <w:rsid w:val="008B70ED"/>
    <w:rsid w:val="009464B0"/>
    <w:rsid w:val="00951EA1"/>
    <w:rsid w:val="009C016A"/>
    <w:rsid w:val="009E0147"/>
    <w:rsid w:val="00A46093"/>
    <w:rsid w:val="00AA3BBF"/>
    <w:rsid w:val="00AE0851"/>
    <w:rsid w:val="00AE2C9B"/>
    <w:rsid w:val="00AF584E"/>
    <w:rsid w:val="00BB7AE8"/>
    <w:rsid w:val="00BC44A7"/>
    <w:rsid w:val="00BC6810"/>
    <w:rsid w:val="00BF4A1E"/>
    <w:rsid w:val="00C16CAA"/>
    <w:rsid w:val="00C6587E"/>
    <w:rsid w:val="00CA3761"/>
    <w:rsid w:val="00CD1DC2"/>
    <w:rsid w:val="00CD2B0A"/>
    <w:rsid w:val="00CD2DBC"/>
    <w:rsid w:val="00CF36AA"/>
    <w:rsid w:val="00D035CD"/>
    <w:rsid w:val="00D575F3"/>
    <w:rsid w:val="00D77F37"/>
    <w:rsid w:val="00D973E2"/>
    <w:rsid w:val="00DA30BF"/>
    <w:rsid w:val="00DF553E"/>
    <w:rsid w:val="00E107A7"/>
    <w:rsid w:val="00E473ED"/>
    <w:rsid w:val="00E66FCE"/>
    <w:rsid w:val="00E8735D"/>
    <w:rsid w:val="00ED6BAF"/>
    <w:rsid w:val="00F60E41"/>
    <w:rsid w:val="00F86F8B"/>
    <w:rsid w:val="00FB0BCB"/>
    <w:rsid w:val="00FC4F60"/>
    <w:rsid w:val="0A9D10CD"/>
    <w:rsid w:val="315D7A6B"/>
    <w:rsid w:val="408FF9C9"/>
    <w:rsid w:val="70460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E107A7"/>
    <w:pPr>
      <w:spacing w:after="200" w:line="276" w:lineRule="auto"/>
      <w:ind w:left="720"/>
      <w:contextualSpacing/>
    </w:pPr>
  </w:style>
  <w:style w:type="character" w:styleId="normaltextrun" w:customStyle="1">
    <w:name w:val="normaltextrun"/>
    <w:basedOn w:val="DefaultParagraphFont"/>
    <w:rsid w:val="009C016A"/>
  </w:style>
  <w:style w:type="paragraph" w:styleId="paragraph" w:customStyle="1">
    <w:name w:val="paragraph"/>
    <w:basedOn w:val="Normal"/>
    <w:rsid w:val="00CD2DB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eop" w:customStyle="1">
    <w:name w:val="eop"/>
    <w:basedOn w:val="DefaultParagraphFont"/>
    <w:rsid w:val="00CD2D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45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27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54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61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1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4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6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81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27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6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Design and Technology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Props1.xml><?xml version="1.0" encoding="utf-8"?>
<ds:datastoreItem xmlns:ds="http://schemas.openxmlformats.org/officeDocument/2006/customXml" ds:itemID="{A9D84B7E-F914-41FB-99FB-7D4AF2D43E61}"/>
</file>

<file path=customXml/itemProps2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259FF8-D4F9-49F5-A361-7D721B1F6CC9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Capewell</dc:creator>
  <cp:keywords/>
  <dc:description/>
  <cp:lastModifiedBy>D Stephens</cp:lastModifiedBy>
  <cp:revision>4</cp:revision>
  <cp:lastPrinted>2025-05-13T11:21:00Z</cp:lastPrinted>
  <dcterms:created xsi:type="dcterms:W3CDTF">2025-06-17T10:06:00Z</dcterms:created>
  <dcterms:modified xsi:type="dcterms:W3CDTF">2026-09-30T11:02:33Z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ComplianceAssetId">
    <vt:lpwstr/>
  </property>
  <property fmtid="{D5CDD505-2E9C-101B-9397-08002B2CF9AE}" pid="7" name="xd_ProgID">
    <vt:lpwstr/>
  </property>
  <property fmtid="{D5CDD505-2E9C-101B-9397-08002B2CF9AE}" pid="8" name="MediaServiceImageTags">
    <vt:lpwstr/>
  </property>
  <property fmtid="{D5CDD505-2E9C-101B-9397-08002B2CF9AE}" pid="9" name="TemplateUrl">
    <vt:lpwstr/>
  </property>
  <property fmtid="{D5CDD505-2E9C-101B-9397-08002B2CF9AE}" pid="10" name="Curriculum Subject">
    <vt:lpwstr>Design and Technology</vt:lpwstr>
  </property>
  <property fmtid="{D5CDD505-2E9C-101B-9397-08002B2CF9AE}" pid="11" name="xd_Signature">
    <vt:bool>false</vt:bool>
  </property>
  <property fmtid="{D5CDD505-2E9C-101B-9397-08002B2CF9AE}" pid="12" name="_SourceUrl">
    <vt:lpwstr/>
  </property>
  <property fmtid="{D5CDD505-2E9C-101B-9397-08002B2CF9AE}" pid="13" name="_SharedFileIndex">
    <vt:lpwstr/>
  </property>
  <property fmtid="{D5CDD505-2E9C-101B-9397-08002B2CF9AE}" pid="14" name="Exam_x0020_Board">
    <vt:lpwstr/>
  </property>
  <property fmtid="{D5CDD505-2E9C-101B-9397-08002B2CF9AE}" pid="15" name="Topic">
    <vt:lpwstr/>
  </property>
  <property fmtid="{D5CDD505-2E9C-101B-9397-08002B2CF9AE}" pid="16" name="Term">
    <vt:lpwstr/>
  </property>
  <property fmtid="{D5CDD505-2E9C-101B-9397-08002B2CF9AE}" pid="17" name="Week">
    <vt:lpwstr/>
  </property>
  <property fmtid="{D5CDD505-2E9C-101B-9397-08002B2CF9AE}" pid="18" name="Exam Board">
    <vt:lpwstr/>
  </property>
</Properties>
</file>