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CB7" w:rsidP="1C8A319B" w:rsidRDefault="0007441C" w14:paraId="160B0A08" w14:textId="7B756883">
      <w:pPr>
        <w:jc w:val="center"/>
        <w:rPr>
          <w:b w:val="1"/>
          <w:bCs w:val="1"/>
          <w:sz w:val="28"/>
          <w:szCs w:val="28"/>
          <w:u w:val="single"/>
        </w:rPr>
      </w:pPr>
      <w:r w:rsidRPr="1C8A319B" w:rsidR="0007441C">
        <w:rPr>
          <w:b w:val="1"/>
          <w:bCs w:val="1"/>
          <w:sz w:val="28"/>
          <w:szCs w:val="28"/>
          <w:u w:val="single"/>
        </w:rPr>
        <w:t>GCSE</w:t>
      </w:r>
      <w:r w:rsidRPr="1C8A319B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1C8A319B" w:rsidR="2422C2BF">
        <w:rPr>
          <w:b w:val="1"/>
          <w:bCs w:val="1"/>
          <w:sz w:val="28"/>
          <w:szCs w:val="28"/>
          <w:u w:val="single"/>
        </w:rPr>
        <w:t>Tex</w:t>
      </w:r>
      <w:r w:rsidRPr="1C8A319B" w:rsidR="00E473ED">
        <w:rPr>
          <w:b w:val="1"/>
          <w:bCs w:val="1"/>
          <w:sz w:val="28"/>
          <w:szCs w:val="28"/>
          <w:u w:val="single"/>
        </w:rPr>
        <w:t>t</w:t>
      </w:r>
      <w:r w:rsidRPr="1C8A319B" w:rsidR="2422C2BF">
        <w:rPr>
          <w:b w:val="1"/>
          <w:bCs w:val="1"/>
          <w:sz w:val="28"/>
          <w:szCs w:val="28"/>
          <w:u w:val="single"/>
        </w:rPr>
        <w:t>iles</w:t>
      </w:r>
      <w:r w:rsidRPr="1C8A319B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1C8A319B" w:rsidR="00696F58">
        <w:rPr>
          <w:b w:val="1"/>
          <w:bCs w:val="1"/>
          <w:sz w:val="28"/>
          <w:szCs w:val="28"/>
          <w:u w:val="single"/>
        </w:rPr>
        <w:t xml:space="preserve">Year 10 </w:t>
      </w:r>
    </w:p>
    <w:p w:rsidRPr="00F60E41" w:rsidR="00282C05" w:rsidP="00567597" w:rsidRDefault="00282C05" w14:paraId="54135611" w14:textId="55397F7E">
      <w:pPr>
        <w:jc w:val="center"/>
        <w:rPr>
          <w:sz w:val="28"/>
        </w:rPr>
      </w:pPr>
      <w:r w:rsidRPr="00F60E41">
        <w:rPr>
          <w:sz w:val="28"/>
        </w:rPr>
        <w:t xml:space="preserve">This is either </w:t>
      </w:r>
      <w:r w:rsidRPr="00F60E41" w:rsidR="00F60E41">
        <w:rPr>
          <w:sz w:val="28"/>
        </w:rPr>
        <w:t>taught in theory lessons or practice NEA work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745"/>
        <w:gridCol w:w="5590"/>
        <w:gridCol w:w="811"/>
        <w:gridCol w:w="811"/>
        <w:gridCol w:w="811"/>
      </w:tblGrid>
      <w:tr w:rsidRPr="00567597" w:rsidR="003A1DF2" w:rsidTr="15BAB43E" w14:paraId="13D9AF28" w14:textId="77777777">
        <w:trPr>
          <w:trHeight w:val="300"/>
        </w:trPr>
        <w:tc>
          <w:tcPr>
            <w:tcW w:w="2745" w:type="dxa"/>
            <w:shd w:val="clear" w:color="auto" w:fill="auto"/>
            <w:tcMar/>
            <w:vAlign w:val="center"/>
          </w:tcPr>
          <w:p w:rsidR="2F344F25" w:rsidP="1C8A319B" w:rsidRDefault="2F344F25" w14:paraId="2A380FA7" w14:textId="0EBDCCAE">
            <w:pPr>
              <w:pStyle w:val="Normal"/>
              <w:jc w:val="center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  <w:r w:rsidRPr="1C8A319B" w:rsidR="2F344F25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Content</w:t>
            </w:r>
          </w:p>
        </w:tc>
        <w:tc>
          <w:tcPr>
            <w:tcW w:w="8023" w:type="dxa"/>
            <w:gridSpan w:val="4"/>
            <w:shd w:val="clear" w:color="auto" w:fill="auto"/>
            <w:tcMar/>
            <w:vAlign w:val="center"/>
          </w:tcPr>
          <w:p w:rsidRPr="00577A5C" w:rsidR="003A1DF2" w:rsidP="00577A5C" w:rsidRDefault="00F86F8B" w14:paraId="50F58E9A" w14:textId="22271ADA">
            <w:pPr>
              <w:jc w:val="center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</w:tr>
      <w:tr w:rsidRPr="00567597" w:rsidR="00175457" w:rsidTr="15BAB43E" w14:paraId="65D5FA51" w14:textId="7F2A18F2">
        <w:trPr>
          <w:trHeight w:val="300"/>
        </w:trPr>
        <w:tc>
          <w:tcPr>
            <w:tcW w:w="2745" w:type="dxa"/>
            <w:shd w:val="clear" w:color="auto" w:fill="auto"/>
            <w:tcMar/>
          </w:tcPr>
          <w:p w:rsidR="1C8A319B" w:rsidP="1C8A319B" w:rsidRDefault="1C8A319B" w14:paraId="169E4E67" w14:textId="6CAA9A7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590" w:type="dxa"/>
            <w:shd w:val="clear" w:color="auto" w:fill="auto"/>
            <w:tcMar/>
          </w:tcPr>
          <w:p w:rsidRPr="00BC44A7" w:rsidR="00175457" w:rsidP="00E66FCE" w:rsidRDefault="00F86F8B" w14:paraId="5ADE6CAE" w14:textId="57C8216A">
            <w:pPr>
              <w:rPr>
                <w:sz w:val="24"/>
              </w:rPr>
            </w:pPr>
            <w:r w:rsidRPr="00F86F8B">
              <w:rPr>
                <w:sz w:val="24"/>
              </w:rPr>
              <w:t xml:space="preserve">When designing or modifying a product, students should be able to apply their knowledge and understanding of </w:t>
            </w:r>
            <w:r w:rsidR="00193643">
              <w:rPr>
                <w:sz w:val="24"/>
              </w:rPr>
              <w:t>textiles,</w:t>
            </w:r>
            <w:r w:rsidRPr="00F86F8B">
              <w:rPr>
                <w:sz w:val="24"/>
              </w:rPr>
              <w:t xml:space="preserve"> components and manufacturing processes.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1FC445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039EA312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0D0BFFA4" w14:textId="77777777">
            <w:pPr>
              <w:rPr>
                <w:sz w:val="24"/>
              </w:rPr>
            </w:pPr>
          </w:p>
        </w:tc>
      </w:tr>
      <w:tr w:rsidRPr="00567597" w:rsidR="00175457" w:rsidTr="15BAB43E" w14:paraId="2730A3FC" w14:textId="205AF6A5">
        <w:trPr>
          <w:trHeight w:val="300"/>
        </w:trPr>
        <w:tc>
          <w:tcPr>
            <w:tcW w:w="2745" w:type="dxa"/>
            <w:shd w:val="clear" w:color="auto" w:fill="D9D9D9" w:themeFill="background1" w:themeFillShade="D9"/>
            <w:tcMar/>
          </w:tcPr>
          <w:p w:rsidR="0DE814E2" w:rsidP="1C8A319B" w:rsidRDefault="0DE814E2" w14:noSpellErr="1" w14:paraId="6494AAF3">
            <w:pPr>
              <w:rPr>
                <w:b w:val="1"/>
                <w:bCs w:val="1"/>
                <w:sz w:val="24"/>
                <w:szCs w:val="24"/>
              </w:rPr>
            </w:pPr>
            <w:r w:rsidRPr="1C8A319B" w:rsidR="0DE814E2">
              <w:rPr>
                <w:b w:val="1"/>
                <w:bCs w:val="1"/>
                <w:sz w:val="24"/>
                <w:szCs w:val="24"/>
              </w:rPr>
              <w:t>The sources, origins, physical and working properties of:</w:t>
            </w:r>
          </w:p>
          <w:p w:rsidR="1C8A319B" w:rsidP="1C8A319B" w:rsidRDefault="1C8A319B" w14:paraId="2A1C9FFC" w14:textId="5C3FA8EC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590" w:type="dxa"/>
            <w:shd w:val="clear" w:color="auto" w:fill="D9D9D9" w:themeFill="background1" w:themeFillShade="D9"/>
            <w:tcMar/>
          </w:tcPr>
          <w:p w:rsidR="00CD2DBC" w:rsidP="00CD2DBC" w:rsidRDefault="00CD2DBC" w14:paraId="2731FDA0" w14:textId="77777777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N</w:t>
            </w:r>
            <w:r w:rsidRPr="00193643" w:rsidR="00193643">
              <w:rPr>
                <w:sz w:val="24"/>
              </w:rPr>
              <w:t>atural</w:t>
            </w:r>
          </w:p>
          <w:p w:rsidR="00CD2DBC" w:rsidP="00CD2DBC" w:rsidRDefault="00CD2DBC" w14:paraId="5D41002E" w14:textId="77777777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S</w:t>
            </w:r>
            <w:r w:rsidRPr="00193643" w:rsidR="00193643">
              <w:rPr>
                <w:sz w:val="24"/>
              </w:rPr>
              <w:t>ynthetic</w:t>
            </w:r>
          </w:p>
          <w:p w:rsidR="00CD2DBC" w:rsidP="00CD2DBC" w:rsidRDefault="00CD2DBC" w14:paraId="772E5FE1" w14:textId="77777777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W</w:t>
            </w:r>
            <w:r w:rsidRPr="00193643" w:rsidR="00193643">
              <w:rPr>
                <w:sz w:val="24"/>
              </w:rPr>
              <w:t>oven and non-woven</w:t>
            </w:r>
          </w:p>
          <w:p w:rsidR="00CD2DBC" w:rsidP="00CD2DBC" w:rsidRDefault="00CD2DBC" w14:paraId="2C066268" w14:textId="77777777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K</w:t>
            </w:r>
            <w:r w:rsidRPr="00193643" w:rsidR="00193643">
              <w:rPr>
                <w:sz w:val="24"/>
              </w:rPr>
              <w:t>nitted</w:t>
            </w:r>
          </w:p>
          <w:p w:rsidR="00CD2DBC" w:rsidP="00CD2DBC" w:rsidRDefault="00CD2DBC" w14:paraId="08061BA1" w14:textId="77777777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B</w:t>
            </w:r>
            <w:r w:rsidRPr="00193643" w:rsidR="00193643">
              <w:rPr>
                <w:sz w:val="24"/>
              </w:rPr>
              <w:t>lended and mixed-fibre textiles</w:t>
            </w:r>
          </w:p>
          <w:p w:rsidRPr="00567597" w:rsidR="00E107A7" w:rsidP="00CD2DBC" w:rsidRDefault="00CD2DBC" w14:paraId="22653AAA" w14:textId="39DA143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T</w:t>
            </w:r>
            <w:r w:rsidRPr="00193643" w:rsidR="00193643">
              <w:rPr>
                <w:sz w:val="24"/>
              </w:rPr>
              <w:t>heir social and ecological footprint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08847A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4A78021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5CB4D708" w14:textId="77777777">
            <w:pPr>
              <w:rPr>
                <w:sz w:val="24"/>
              </w:rPr>
            </w:pPr>
          </w:p>
        </w:tc>
      </w:tr>
      <w:tr w:rsidRPr="00567597" w:rsidR="00175457" w:rsidTr="15BAB43E" w14:paraId="5ED5E29D" w14:textId="20AA2580">
        <w:trPr>
          <w:trHeight w:val="300"/>
        </w:trPr>
        <w:tc>
          <w:tcPr>
            <w:tcW w:w="2745" w:type="dxa"/>
            <w:shd w:val="clear" w:color="auto" w:fill="auto"/>
            <w:tcMar/>
          </w:tcPr>
          <w:p w:rsidR="59129455" w:rsidP="1C8A319B" w:rsidRDefault="59129455" w14:paraId="6A3CA1B8" w14:textId="25EBEE4D">
            <w:pPr>
              <w:pStyle w:val="Normal"/>
              <w:rPr>
                <w:sz w:val="24"/>
                <w:szCs w:val="24"/>
              </w:rPr>
            </w:pPr>
            <w:r w:rsidRPr="1C8A319B" w:rsidR="59129455">
              <w:rPr>
                <w:b w:val="1"/>
                <w:bCs w:val="1"/>
                <w:sz w:val="24"/>
                <w:szCs w:val="24"/>
              </w:rPr>
              <w:t>Sources and origins:</w:t>
            </w:r>
          </w:p>
        </w:tc>
        <w:tc>
          <w:tcPr>
            <w:tcW w:w="5590" w:type="dxa"/>
            <w:shd w:val="clear" w:color="auto" w:fill="auto"/>
            <w:tcMar/>
          </w:tcPr>
          <w:p w:rsidRPr="00E8735D" w:rsidR="00175457" w:rsidP="1C8A319B" w:rsidRDefault="00ED6BAF" w14:paraId="08F885BF" w14:textId="259C1233">
            <w:pPr>
              <w:rPr>
                <w:sz w:val="24"/>
                <w:szCs w:val="24"/>
              </w:rPr>
            </w:pPr>
            <w:r w:rsidRPr="1C8A319B" w:rsidR="00ED6B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1C8A319B" w:rsidR="00ED6BAF">
              <w:rPr>
                <w:sz w:val="24"/>
                <w:szCs w:val="24"/>
              </w:rPr>
              <w:t>where natural and manufactured t</w:t>
            </w:r>
            <w:r w:rsidRPr="1C8A319B" w:rsidR="00193643">
              <w:rPr>
                <w:sz w:val="24"/>
                <w:szCs w:val="24"/>
              </w:rPr>
              <w:t>extile</w:t>
            </w:r>
            <w:r w:rsidRPr="1C8A319B" w:rsidR="00ED6BAF">
              <w:rPr>
                <w:sz w:val="24"/>
                <w:szCs w:val="24"/>
              </w:rPr>
              <w:t>s are resourced/manufactured and their geographical origin.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12FB8EB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6E655685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A6D5FF0" w14:textId="77777777">
            <w:pPr>
              <w:rPr>
                <w:sz w:val="24"/>
              </w:rPr>
            </w:pPr>
          </w:p>
        </w:tc>
      </w:tr>
      <w:tr w:rsidRPr="00567597" w:rsidR="00193643" w:rsidTr="15BAB43E" w14:paraId="6D73D512" w14:textId="11065C1F">
        <w:trPr>
          <w:trHeight w:val="300"/>
        </w:trPr>
        <w:tc>
          <w:tcPr>
            <w:tcW w:w="2745" w:type="dxa"/>
            <w:shd w:val="clear" w:color="auto" w:fill="D9D9D9" w:themeFill="background1" w:themeFillShade="D9"/>
            <w:tcMar/>
          </w:tcPr>
          <w:p w:rsidR="1BF6AF7B" w:rsidP="1C8A319B" w:rsidRDefault="1BF6AF7B" w14:noSpellErr="1" w14:paraId="11F0F592">
            <w:pPr>
              <w:rPr>
                <w:rFonts w:cs="Verdana"/>
                <w:b w:val="1"/>
                <w:bCs w:val="1"/>
                <w:sz w:val="24"/>
                <w:szCs w:val="24"/>
              </w:rPr>
            </w:pPr>
            <w:r w:rsidRPr="1C8A319B" w:rsidR="1BF6AF7B">
              <w:rPr>
                <w:rFonts w:cs="Verdana"/>
                <w:b w:val="1"/>
                <w:bCs w:val="1"/>
                <w:sz w:val="24"/>
                <w:szCs w:val="24"/>
              </w:rPr>
              <w:t>The physical characteristics of each fibre and fabric:</w:t>
            </w:r>
          </w:p>
          <w:p w:rsidR="1C8A319B" w:rsidP="1C8A319B" w:rsidRDefault="1C8A319B" w14:paraId="72EB1377" w14:textId="0F82897D">
            <w:pPr>
              <w:pStyle w:val="Normal"/>
              <w:rPr>
                <w:rFonts w:cs="Verdana"/>
                <w:b w:val="1"/>
                <w:bCs w:val="1"/>
                <w:sz w:val="24"/>
                <w:szCs w:val="24"/>
              </w:rPr>
            </w:pPr>
          </w:p>
        </w:tc>
        <w:tc>
          <w:tcPr>
            <w:tcW w:w="5590" w:type="dxa"/>
            <w:shd w:val="clear" w:color="auto" w:fill="D9D9D9" w:themeFill="background1" w:themeFillShade="D9"/>
            <w:tcMar/>
          </w:tcPr>
          <w:p w:rsidR="00CD2DBC" w:rsidP="00193643" w:rsidRDefault="00193643" w14:paraId="667C04B3" w14:textId="77777777">
            <w:pPr>
              <w:autoSpaceDE w:val="0"/>
              <w:autoSpaceDN w:val="0"/>
              <w:adjustRightInd w:val="0"/>
              <w:rPr>
                <w:rFonts w:cs="Verdana"/>
                <w:sz w:val="24"/>
                <w:szCs w:val="24"/>
              </w:rPr>
            </w:pPr>
            <w:r w:rsidRPr="00C66DFD">
              <w:rPr>
                <w:rFonts w:cs="Verdana"/>
                <w:sz w:val="24"/>
                <w:szCs w:val="24"/>
              </w:rPr>
              <w:t>Allergenic</w:t>
            </w:r>
          </w:p>
          <w:p w:rsidR="00CD2DBC" w:rsidP="00193643" w:rsidRDefault="00193643" w14:paraId="54E9E0EF" w14:textId="77777777">
            <w:pPr>
              <w:autoSpaceDE w:val="0"/>
              <w:autoSpaceDN w:val="0"/>
              <w:adjustRightInd w:val="0"/>
              <w:rPr>
                <w:rFonts w:cs="Verdana"/>
                <w:sz w:val="24"/>
                <w:szCs w:val="24"/>
              </w:rPr>
            </w:pPr>
            <w:r w:rsidRPr="00C66DFD">
              <w:rPr>
                <w:rFonts w:cs="Verdana"/>
                <w:sz w:val="24"/>
                <w:szCs w:val="24"/>
              </w:rPr>
              <w:t>Texture</w:t>
            </w:r>
          </w:p>
          <w:p w:rsidRPr="00E8735D" w:rsidR="00193643" w:rsidP="00193643" w:rsidRDefault="00CD2DBC" w14:paraId="4A146E7B" w14:textId="2BEE4379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rFonts w:cs="Verdana"/>
                <w:sz w:val="24"/>
                <w:szCs w:val="24"/>
              </w:rPr>
              <w:t>D</w:t>
            </w:r>
            <w:r w:rsidRPr="00C66DFD" w:rsidR="00193643">
              <w:rPr>
                <w:rFonts w:cs="Verdana"/>
                <w:sz w:val="24"/>
                <w:szCs w:val="24"/>
              </w:rPr>
              <w:t>ensity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0CDF4C0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7DA8680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3C08D440" w14:textId="77777777">
            <w:pPr>
              <w:rPr>
                <w:sz w:val="24"/>
              </w:rPr>
            </w:pPr>
          </w:p>
        </w:tc>
      </w:tr>
      <w:tr w:rsidRPr="00567597" w:rsidR="00193643" w:rsidTr="15BAB43E" w14:paraId="1534B41D" w14:textId="39C35D90">
        <w:trPr>
          <w:trHeight w:val="300"/>
        </w:trPr>
        <w:tc>
          <w:tcPr>
            <w:tcW w:w="2745" w:type="dxa"/>
            <w:shd w:val="clear" w:color="auto" w:fill="auto"/>
            <w:tcMar/>
          </w:tcPr>
          <w:p w:rsidR="054BF4FC" w:rsidP="1C8A319B" w:rsidRDefault="054BF4FC" w14:paraId="47AE661C" w14:textId="1114AD1C">
            <w:pPr>
              <w:pStyle w:val="Normal"/>
              <w:rPr>
                <w:sz w:val="24"/>
                <w:szCs w:val="24"/>
              </w:rPr>
            </w:pPr>
            <w:r w:rsidRPr="1C8A319B" w:rsidR="054BF4FC">
              <w:rPr>
                <w:b w:val="1"/>
                <w:bCs w:val="1"/>
                <w:sz w:val="24"/>
                <w:szCs w:val="24"/>
              </w:rPr>
              <w:t>Working properties:</w:t>
            </w:r>
          </w:p>
        </w:tc>
        <w:tc>
          <w:tcPr>
            <w:tcW w:w="5590" w:type="dxa"/>
            <w:shd w:val="clear" w:color="auto" w:fill="auto"/>
            <w:tcMar/>
          </w:tcPr>
          <w:p w:rsidR="00CD2DBC" w:rsidP="1C8A319B" w:rsidRDefault="00193643" w14:paraId="67E6AC20" w14:textId="66BA3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1C8A319B" w:rsidR="00193643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1C8A319B" w:rsidR="00193643">
              <w:rPr>
                <w:sz w:val="24"/>
                <w:szCs w:val="24"/>
              </w:rPr>
              <w:t>the way in which each material behaves or responds to external sources</w:t>
            </w:r>
            <w:r w:rsidRPr="1C8A319B" w:rsidR="00CD2DBC">
              <w:rPr>
                <w:sz w:val="24"/>
                <w:szCs w:val="24"/>
              </w:rPr>
              <w:t>:</w:t>
            </w:r>
          </w:p>
          <w:p w:rsidR="00CD2DBC" w:rsidP="00193643" w:rsidRDefault="00193643" w14:paraId="74B51490" w14:textId="77777777">
            <w:pPr>
              <w:autoSpaceDE w:val="0"/>
              <w:autoSpaceDN w:val="0"/>
              <w:adjustRightInd w:val="0"/>
              <w:rPr>
                <w:rFonts w:cs="Verdana"/>
                <w:sz w:val="24"/>
                <w:szCs w:val="24"/>
              </w:rPr>
            </w:pPr>
            <w:r w:rsidRPr="00193643">
              <w:rPr>
                <w:rFonts w:cs="Verdana"/>
                <w:sz w:val="24"/>
                <w:szCs w:val="24"/>
              </w:rPr>
              <w:t>Elasticity</w:t>
            </w:r>
          </w:p>
          <w:p w:rsidR="00CD2DBC" w:rsidP="00193643" w:rsidRDefault="00CD2DBC" w14:paraId="418B7778" w14:textId="77777777">
            <w:pPr>
              <w:autoSpaceDE w:val="0"/>
              <w:autoSpaceDN w:val="0"/>
              <w:adjustRightInd w:val="0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R</w:t>
            </w:r>
            <w:r w:rsidRPr="00C66DFD" w:rsidR="00193643">
              <w:rPr>
                <w:rFonts w:cs="Verdana"/>
                <w:sz w:val="24"/>
                <w:szCs w:val="24"/>
              </w:rPr>
              <w:t>esilience</w:t>
            </w:r>
          </w:p>
          <w:p w:rsidR="00CD2DBC" w:rsidP="00193643" w:rsidRDefault="00CD2DBC" w14:paraId="504CBAED" w14:textId="77777777">
            <w:pPr>
              <w:autoSpaceDE w:val="0"/>
              <w:autoSpaceDN w:val="0"/>
              <w:adjustRightInd w:val="0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D</w:t>
            </w:r>
            <w:r w:rsidRPr="00C66DFD" w:rsidR="00193643">
              <w:rPr>
                <w:rFonts w:cs="Verdana"/>
                <w:sz w:val="24"/>
                <w:szCs w:val="24"/>
              </w:rPr>
              <w:t>urability</w:t>
            </w:r>
          </w:p>
          <w:p w:rsidR="00CD2DBC" w:rsidP="00193643" w:rsidRDefault="00CD2DBC" w14:paraId="324B6D3F" w14:textId="77777777">
            <w:pPr>
              <w:autoSpaceDE w:val="0"/>
              <w:autoSpaceDN w:val="0"/>
              <w:adjustRightInd w:val="0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T</w:t>
            </w:r>
            <w:r w:rsidRPr="00C66DFD" w:rsidR="00193643">
              <w:rPr>
                <w:rFonts w:cs="Verdana"/>
                <w:sz w:val="24"/>
                <w:szCs w:val="24"/>
              </w:rPr>
              <w:t>ensile strength</w:t>
            </w:r>
          </w:p>
          <w:p w:rsidR="00CD2DBC" w:rsidP="00193643" w:rsidRDefault="00CD2DBC" w14:paraId="6781ACE0" w14:textId="77777777">
            <w:pPr>
              <w:autoSpaceDE w:val="0"/>
              <w:autoSpaceDN w:val="0"/>
              <w:adjustRightInd w:val="0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B</w:t>
            </w:r>
            <w:r w:rsidRPr="00C66DFD" w:rsidR="00193643">
              <w:rPr>
                <w:rFonts w:cs="Verdana"/>
                <w:sz w:val="24"/>
                <w:szCs w:val="24"/>
              </w:rPr>
              <w:t>reathability</w:t>
            </w:r>
          </w:p>
          <w:p w:rsidR="00CD2DBC" w:rsidP="00193643" w:rsidRDefault="00CD2DBC" w14:paraId="4FAD9301" w14:textId="77777777">
            <w:pPr>
              <w:autoSpaceDE w:val="0"/>
              <w:autoSpaceDN w:val="0"/>
              <w:adjustRightInd w:val="0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A</w:t>
            </w:r>
            <w:r w:rsidRPr="00C66DFD" w:rsidR="00193643">
              <w:rPr>
                <w:rFonts w:cs="Verdana"/>
                <w:sz w:val="24"/>
                <w:szCs w:val="24"/>
              </w:rPr>
              <w:t>bsorbency</w:t>
            </w:r>
          </w:p>
          <w:p w:rsidRPr="00C66DFD" w:rsidR="00193643" w:rsidP="00193643" w:rsidRDefault="00CD2DBC" w14:paraId="2EDDFFE0" w14:textId="6D31D039">
            <w:pPr>
              <w:autoSpaceDE w:val="0"/>
              <w:autoSpaceDN w:val="0"/>
              <w:adjustRightInd w:val="0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E</w:t>
            </w:r>
            <w:r w:rsidRPr="00C66DFD" w:rsidR="00193643">
              <w:rPr>
                <w:rFonts w:cs="Verdana"/>
                <w:sz w:val="24"/>
                <w:szCs w:val="24"/>
              </w:rPr>
              <w:t>lectrical conductivity</w:t>
            </w:r>
          </w:p>
          <w:p w:rsidRPr="00E8735D" w:rsidR="00193643" w:rsidP="00193643" w:rsidRDefault="00CD2DBC" w14:paraId="217C88CB" w14:textId="537C58CF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rFonts w:cs="Verdana"/>
                <w:sz w:val="24"/>
                <w:szCs w:val="24"/>
              </w:rPr>
              <w:t>H</w:t>
            </w:r>
            <w:r w:rsidRPr="00C66DFD" w:rsidR="00193643">
              <w:rPr>
                <w:rFonts w:cs="Verdana"/>
                <w:sz w:val="24"/>
                <w:szCs w:val="24"/>
              </w:rPr>
              <w:t>eat conductivity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4198926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1F09E74D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16E92DA3" w14:textId="77777777">
            <w:pPr>
              <w:rPr>
                <w:sz w:val="24"/>
              </w:rPr>
            </w:pPr>
          </w:p>
        </w:tc>
      </w:tr>
      <w:tr w:rsidRPr="00567597" w:rsidR="00193643" w:rsidTr="15BAB43E" w14:paraId="2021F1D6" w14:textId="0A889545">
        <w:trPr>
          <w:trHeight w:val="300"/>
        </w:trPr>
        <w:tc>
          <w:tcPr>
            <w:tcW w:w="2745" w:type="dxa"/>
            <w:shd w:val="clear" w:color="auto" w:fill="auto"/>
            <w:tcMar/>
          </w:tcPr>
          <w:p w:rsidR="1C8A319B" w:rsidP="1C8A319B" w:rsidRDefault="1C8A319B" w14:paraId="61C6F686" w14:textId="40BB8B52">
            <w:pPr>
              <w:pStyle w:val="Normal"/>
              <w:rPr>
                <w:rStyle w:val="normaltextrun"/>
                <w:rFonts w:ascii="Calibri" w:hAnsi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5590" w:type="dxa"/>
            <w:shd w:val="clear" w:color="auto" w:fill="auto"/>
            <w:tcMar/>
          </w:tcPr>
          <w:p w:rsidRPr="00193643" w:rsidR="00193643" w:rsidP="00193643" w:rsidRDefault="00193643" w14:paraId="533215ED" w14:textId="574F1791">
            <w:pPr>
              <w:rPr>
                <w:sz w:val="24"/>
                <w:szCs w:val="24"/>
              </w:rPr>
            </w:pPr>
            <w:r w:rsidRPr="00193643">
              <w:rPr>
                <w:rStyle w:val="normaltextrun"/>
                <w:rFonts w:ascii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Social footprint and</w:t>
            </w:r>
            <w:r w:rsidRPr="00193643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93643">
              <w:rPr>
                <w:rStyle w:val="normaltextrun"/>
                <w:rFonts w:ascii="Calibri" w:hAnsi="Calibri" w:cs="Calibri"/>
                <w:b/>
                <w:bCs/>
                <w:color w:val="000000"/>
                <w:sz w:val="24"/>
                <w:szCs w:val="24"/>
                <w:bdr w:val="none" w:color="auto" w:sz="0" w:space="0" w:frame="1"/>
              </w:rPr>
              <w:t>Ecological footprint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437FFD3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148AA719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34D31D62" w14:textId="77777777">
            <w:pPr>
              <w:rPr>
                <w:sz w:val="24"/>
              </w:rPr>
            </w:pPr>
          </w:p>
        </w:tc>
      </w:tr>
      <w:tr w:rsidRPr="00567597" w:rsidR="00193643" w:rsidTr="15BAB43E" w14:paraId="4D433473" w14:textId="48CFFED6">
        <w:trPr>
          <w:trHeight w:val="300"/>
        </w:trPr>
        <w:tc>
          <w:tcPr>
            <w:tcW w:w="2745" w:type="dxa"/>
            <w:shd w:val="clear" w:color="auto" w:fill="D9D9D9" w:themeFill="background1" w:themeFillShade="D9"/>
            <w:tcMar/>
          </w:tcPr>
          <w:p w:rsidR="27DF3587" w:rsidP="1C8A319B" w:rsidRDefault="27DF3587" w14:paraId="18D76CDE" w14:textId="1ECC7724">
            <w:pPr>
              <w:pStyle w:val="paragraph"/>
              <w:rPr>
                <w:rFonts w:ascii="Calibri" w:hAnsi="Calibri" w:cs="Calibri" w:asciiTheme="minorAscii" w:hAnsiTheme="minorAscii" w:cstheme="minorAscii"/>
              </w:rPr>
            </w:pPr>
            <w:r w:rsidRPr="1C8A319B" w:rsidR="27DF358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The way in which the selection of components and systems is influenced</w:t>
            </w:r>
            <w:r w:rsidRPr="1C8A319B" w:rsidR="27DF3587">
              <w:rPr>
                <w:rFonts w:ascii="Calibri" w:hAnsi="Calibri" w:cs="Calibri" w:asciiTheme="minorAscii" w:hAnsiTheme="minorAscii" w:cstheme="minorAscii"/>
              </w:rPr>
              <w:t>:</w:t>
            </w:r>
          </w:p>
        </w:tc>
        <w:tc>
          <w:tcPr>
            <w:tcW w:w="5590" w:type="dxa"/>
            <w:shd w:val="clear" w:color="auto" w:fill="D9D9D9" w:themeFill="background1" w:themeFillShade="D9"/>
            <w:tcMar/>
          </w:tcPr>
          <w:p w:rsidRPr="00CD2DBC" w:rsidR="00CD2DBC" w:rsidP="1C8A319B" w:rsidRDefault="00CD2DBC" w14:paraId="36707B84" w14:textId="70101DC7">
            <w:pPr>
              <w:pStyle w:val="paragraph"/>
              <w:spacing w:before="0" w:beforeAutospacing="off" w:after="0" w:afterAutospacing="off"/>
              <w:textAlignment w:val="baseline"/>
              <w:rPr>
                <w:rFonts w:ascii="Calibri" w:hAnsi="Calibri" w:cs="Calibri" w:asciiTheme="minorAscii" w:hAnsiTheme="minorAscii" w:cstheme="minorAscii"/>
                <w:lang w:val="en-US"/>
              </w:rPr>
            </w:pPr>
            <w:r w:rsidRPr="1C8A319B" w:rsidR="00193643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1C8A319B" w:rsidR="00CD2DBC">
              <w:rPr>
                <w:rStyle w:val="normaltextrun"/>
                <w:rFonts w:ascii="Calibri" w:hAnsi="Calibri" w:cs="Calibri" w:asciiTheme="minorAscii" w:hAnsiTheme="minorAscii" w:cstheme="minorAscii"/>
              </w:rPr>
              <w:t>Aesthetic factors</w:t>
            </w:r>
            <w:r w:rsidRPr="1C8A319B" w:rsidR="00CD2DBC">
              <w:rPr>
                <w:rStyle w:val="eop"/>
                <w:rFonts w:ascii="Calibri" w:hAnsi="Calibri" w:cs="Calibri" w:asciiTheme="minorAscii" w:hAnsiTheme="minorAscii" w:cstheme="minorAscii"/>
                <w:lang w:val="en-US"/>
              </w:rPr>
              <w:t> </w:t>
            </w:r>
          </w:p>
          <w:p w:rsidRPr="00CD2DBC" w:rsidR="00CD2DBC" w:rsidP="00CD2DBC" w:rsidRDefault="00CD2DBC" w14:paraId="143F442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en-US"/>
              </w:rPr>
            </w:pPr>
            <w:r w:rsidRPr="00CD2DBC">
              <w:rPr>
                <w:rStyle w:val="normaltextrun"/>
                <w:rFonts w:asciiTheme="minorHAnsi" w:hAnsiTheme="minorHAnsi" w:cstheme="minorHAnsi"/>
              </w:rPr>
              <w:t>Environmental factors</w:t>
            </w:r>
            <w:r w:rsidRPr="00CD2DBC">
              <w:rPr>
                <w:rStyle w:val="eop"/>
                <w:rFonts w:asciiTheme="minorHAnsi" w:hAnsiTheme="minorHAnsi" w:cstheme="minorHAnsi"/>
                <w:lang w:val="en-US"/>
              </w:rPr>
              <w:t> </w:t>
            </w:r>
          </w:p>
          <w:p w:rsidRPr="00CD2DBC" w:rsidR="00CD2DBC" w:rsidP="00CD2DBC" w:rsidRDefault="00CD2DBC" w14:paraId="5A25834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en-US"/>
              </w:rPr>
            </w:pPr>
            <w:r w:rsidRPr="00CD2DBC">
              <w:rPr>
                <w:rStyle w:val="normaltextrun"/>
                <w:rFonts w:asciiTheme="minorHAnsi" w:hAnsiTheme="minorHAnsi" w:cstheme="minorHAnsi"/>
              </w:rPr>
              <w:t>Availability factors</w:t>
            </w:r>
            <w:r w:rsidRPr="00CD2DBC">
              <w:rPr>
                <w:rStyle w:val="eop"/>
                <w:rFonts w:asciiTheme="minorHAnsi" w:hAnsiTheme="minorHAnsi" w:cstheme="minorHAnsi"/>
                <w:lang w:val="en-US"/>
              </w:rPr>
              <w:t> </w:t>
            </w:r>
          </w:p>
          <w:p w:rsidRPr="00CD2DBC" w:rsidR="00CD2DBC" w:rsidP="00CD2DBC" w:rsidRDefault="00CD2DBC" w14:paraId="6C29F3B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en-US"/>
              </w:rPr>
            </w:pPr>
            <w:r w:rsidRPr="00CD2DBC">
              <w:rPr>
                <w:rStyle w:val="normaltextrun"/>
                <w:rFonts w:asciiTheme="minorHAnsi" w:hAnsiTheme="minorHAnsi" w:cstheme="minorHAnsi"/>
              </w:rPr>
              <w:t>Cost factors</w:t>
            </w:r>
            <w:r w:rsidRPr="00CD2DBC">
              <w:rPr>
                <w:rStyle w:val="eop"/>
                <w:rFonts w:asciiTheme="minorHAnsi" w:hAnsiTheme="minorHAnsi" w:cstheme="minorHAnsi"/>
                <w:lang w:val="en-US"/>
              </w:rPr>
              <w:t> </w:t>
            </w:r>
          </w:p>
          <w:p w:rsidRPr="00CD2DBC" w:rsidR="00CD2DBC" w:rsidP="00CD2DBC" w:rsidRDefault="00CD2DBC" w14:paraId="2078754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en-US"/>
              </w:rPr>
            </w:pPr>
            <w:r w:rsidRPr="00CD2DBC">
              <w:rPr>
                <w:rStyle w:val="normaltextrun"/>
                <w:rFonts w:asciiTheme="minorHAnsi" w:hAnsiTheme="minorHAnsi" w:cstheme="minorHAnsi"/>
              </w:rPr>
              <w:t>Social factors</w:t>
            </w:r>
            <w:r w:rsidRPr="00CD2DBC">
              <w:rPr>
                <w:rStyle w:val="eop"/>
                <w:rFonts w:asciiTheme="minorHAnsi" w:hAnsiTheme="minorHAnsi" w:cstheme="minorHAnsi"/>
                <w:lang w:val="en-US"/>
              </w:rPr>
              <w:t> </w:t>
            </w:r>
          </w:p>
          <w:p w:rsidRPr="00567597" w:rsidR="00193643" w:rsidP="00CD2DBC" w:rsidRDefault="00CD2DBC" w14:paraId="3AA81BFC" w14:textId="5B3E752F">
            <w:pPr>
              <w:pStyle w:val="paragraph"/>
              <w:spacing w:before="0" w:beforeAutospacing="0" w:after="0" w:afterAutospacing="0"/>
              <w:textAlignment w:val="baseline"/>
            </w:pPr>
            <w:r w:rsidRPr="00CD2DBC">
              <w:rPr>
                <w:rStyle w:val="normaltextrun"/>
                <w:rFonts w:asciiTheme="minorHAnsi" w:hAnsiTheme="minorHAnsi" w:cstheme="minorHAnsi"/>
              </w:rPr>
              <w:t>Cultural and ethical factors</w:t>
            </w:r>
            <w:r w:rsidRPr="00CD2DBC">
              <w:rPr>
                <w:rStyle w:val="eop"/>
                <w:rFonts w:asciiTheme="minorHAnsi" w:hAnsiTheme="minorHAnsi" w:cstheme="minorHAnsi"/>
                <w:lang w:val="en-US"/>
              </w:rPr>
              <w:t> 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5E4662A5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49DECA1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6E7027D7" w14:textId="77777777">
            <w:pPr>
              <w:rPr>
                <w:sz w:val="24"/>
              </w:rPr>
            </w:pPr>
          </w:p>
        </w:tc>
      </w:tr>
      <w:tr w:rsidRPr="00567597" w:rsidR="00193643" w:rsidTr="15BAB43E" w14:paraId="7353152B" w14:textId="5FB5439D">
        <w:trPr>
          <w:trHeight w:val="300"/>
        </w:trPr>
        <w:tc>
          <w:tcPr>
            <w:tcW w:w="2745" w:type="dxa"/>
            <w:tcMar/>
          </w:tcPr>
          <w:p w:rsidR="6622FDCB" w:rsidP="1C8A319B" w:rsidRDefault="6622FDCB" w14:paraId="23A16D5D" w14:textId="0267F675">
            <w:pPr>
              <w:rPr>
                <w:sz w:val="24"/>
                <w:szCs w:val="24"/>
              </w:rPr>
            </w:pPr>
            <w:r w:rsidRPr="1C8A319B" w:rsidR="6622FDCB">
              <w:rPr>
                <w:b w:val="1"/>
                <w:bCs w:val="1"/>
                <w:sz w:val="24"/>
                <w:szCs w:val="24"/>
              </w:rPr>
              <w:t>The impact of forces and stresses on objects and how they can be reinforced and stiffened:</w:t>
            </w:r>
          </w:p>
          <w:p w:rsidR="1C8A319B" w:rsidP="1C8A319B" w:rsidRDefault="1C8A319B" w14:paraId="5B33A18A" w14:textId="5E89E221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590" w:type="dxa"/>
            <w:tcMar/>
          </w:tcPr>
          <w:p w:rsidR="00CD2DBC" w:rsidP="00193643" w:rsidRDefault="00193643" w14:paraId="55D6F77D" w14:textId="77777777">
            <w:pPr>
              <w:rPr>
                <w:sz w:val="24"/>
                <w:szCs w:val="24"/>
              </w:rPr>
            </w:pPr>
            <w:r w:rsidRPr="00DE74B7">
              <w:rPr>
                <w:sz w:val="24"/>
                <w:szCs w:val="24"/>
              </w:rPr>
              <w:t>Forces and stresses</w:t>
            </w:r>
          </w:p>
          <w:p w:rsidRPr="00567597" w:rsidR="00193643" w:rsidP="00193643" w:rsidRDefault="00193643" w14:paraId="4BAC59B4" w14:textId="3865903A">
            <w:pPr>
              <w:rPr>
                <w:sz w:val="24"/>
              </w:rPr>
            </w:pPr>
            <w:r w:rsidRPr="00DE74B7">
              <w:rPr>
                <w:sz w:val="24"/>
                <w:szCs w:val="24"/>
              </w:rPr>
              <w:t>Reinforcement/stiffening techniques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2DFA386A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0585B45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47EFB613" w14:textId="77777777">
            <w:pPr>
              <w:rPr>
                <w:sz w:val="24"/>
              </w:rPr>
            </w:pPr>
          </w:p>
        </w:tc>
      </w:tr>
      <w:tr w:rsidRPr="00567597" w:rsidR="00193643" w:rsidTr="15BAB43E" w14:paraId="48D28C17" w14:textId="5228E126">
        <w:trPr>
          <w:trHeight w:val="300"/>
        </w:trPr>
        <w:tc>
          <w:tcPr>
            <w:tcW w:w="2745" w:type="dxa"/>
            <w:shd w:val="clear" w:color="auto" w:fill="D9D9D9" w:themeFill="background1" w:themeFillShade="D9"/>
            <w:tcMar/>
          </w:tcPr>
          <w:p w:rsidR="433D104D" w:rsidP="1C8A319B" w:rsidRDefault="433D104D" w14:paraId="2F100459" w14:textId="44FE33B3">
            <w:pPr>
              <w:pStyle w:val="Normal"/>
              <w:rPr>
                <w:sz w:val="24"/>
                <w:szCs w:val="24"/>
              </w:rPr>
            </w:pPr>
            <w:r w:rsidRPr="1C8A319B" w:rsidR="433D104D">
              <w:rPr>
                <w:b w:val="1"/>
                <w:bCs w:val="1"/>
                <w:sz w:val="24"/>
                <w:szCs w:val="24"/>
              </w:rPr>
              <w:t>Stock forms, types and sizes in order to calculate and determine the quantity of components required:</w:t>
            </w:r>
          </w:p>
        </w:tc>
        <w:tc>
          <w:tcPr>
            <w:tcW w:w="5590" w:type="dxa"/>
            <w:shd w:val="clear" w:color="auto" w:fill="D9D9D9" w:themeFill="background1" w:themeFillShade="D9"/>
            <w:tcMar/>
          </w:tcPr>
          <w:p w:rsidR="00CD2DBC" w:rsidP="1C8A319B" w:rsidRDefault="00193643" w14:paraId="0F3FADBE" w14:textId="7E463797">
            <w:pPr>
              <w:rPr>
                <w:sz w:val="24"/>
                <w:szCs w:val="24"/>
              </w:rPr>
            </w:pPr>
            <w:r w:rsidRPr="1C8A319B" w:rsidR="00193643">
              <w:rPr>
                <w:sz w:val="24"/>
                <w:szCs w:val="24"/>
              </w:rPr>
              <w:t xml:space="preserve"> </w:t>
            </w:r>
            <w:r w:rsidRPr="1C8A319B" w:rsidR="00193643">
              <w:rPr>
                <w:sz w:val="24"/>
                <w:szCs w:val="24"/>
              </w:rPr>
              <w:t>Stock forms/types</w:t>
            </w:r>
          </w:p>
          <w:p w:rsidR="00193643" w:rsidP="00193643" w:rsidRDefault="00193643" w14:paraId="4F05CA55" w14:textId="2B917C99">
            <w:pPr>
              <w:rPr>
                <w:sz w:val="24"/>
              </w:rPr>
            </w:pPr>
            <w:r w:rsidRPr="00DE74B7">
              <w:rPr>
                <w:sz w:val="24"/>
              </w:rPr>
              <w:t>Sizes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2C30023C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1E729E7E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05525E60" w14:textId="77777777">
            <w:pPr>
              <w:rPr>
                <w:sz w:val="24"/>
              </w:rPr>
            </w:pPr>
          </w:p>
        </w:tc>
      </w:tr>
      <w:tr w:rsidRPr="00567597" w:rsidR="00193643" w:rsidTr="15BAB43E" w14:paraId="62A0C082" w14:textId="43FB4E1C">
        <w:trPr>
          <w:trHeight w:val="300"/>
        </w:trPr>
        <w:tc>
          <w:tcPr>
            <w:tcW w:w="2745" w:type="dxa"/>
            <w:tcMar/>
          </w:tcPr>
          <w:p w:rsidR="1542764A" w:rsidP="1C8A319B" w:rsidRDefault="1542764A" w14:paraId="07C211E9" w14:textId="689950BE">
            <w:pPr>
              <w:pStyle w:val="Normal"/>
              <w:rPr>
                <w:sz w:val="24"/>
                <w:szCs w:val="24"/>
              </w:rPr>
            </w:pPr>
            <w:r w:rsidRPr="1C8A319B" w:rsidR="1542764A">
              <w:rPr>
                <w:b w:val="1"/>
                <w:bCs w:val="1"/>
                <w:sz w:val="24"/>
                <w:szCs w:val="24"/>
              </w:rPr>
              <w:t>Alternative processes that can be used to manufacture components and systems to different scales of production:</w:t>
            </w:r>
          </w:p>
        </w:tc>
        <w:tc>
          <w:tcPr>
            <w:tcW w:w="5590" w:type="dxa"/>
            <w:tcMar/>
          </w:tcPr>
          <w:p w:rsidR="00CD2DBC" w:rsidP="1C8A319B" w:rsidRDefault="00193643" w14:paraId="3B44FAB7" w14:textId="42F12DEC">
            <w:pPr>
              <w:rPr>
                <w:sz w:val="24"/>
                <w:szCs w:val="24"/>
              </w:rPr>
            </w:pPr>
            <w:r w:rsidRPr="1C8A319B" w:rsidR="00193643">
              <w:rPr>
                <w:sz w:val="24"/>
                <w:szCs w:val="24"/>
              </w:rPr>
              <w:t>Processes</w:t>
            </w:r>
          </w:p>
          <w:p w:rsidR="00CD2DBC" w:rsidP="00193643" w:rsidRDefault="00193643" w14:paraId="3DA8A827" w14:textId="77777777">
            <w:pPr>
              <w:rPr>
                <w:sz w:val="24"/>
              </w:rPr>
            </w:pPr>
            <w:r w:rsidRPr="00DE74B7">
              <w:rPr>
                <w:sz w:val="24"/>
              </w:rPr>
              <w:lastRenderedPageBreak/>
              <w:t>Scales of production</w:t>
            </w:r>
          </w:p>
          <w:p w:rsidRPr="00567597" w:rsidR="00193643" w:rsidP="00193643" w:rsidRDefault="00193643" w14:paraId="31665793" w14:textId="478A7306">
            <w:pPr>
              <w:rPr>
                <w:sz w:val="24"/>
              </w:rPr>
            </w:pPr>
            <w:r w:rsidRPr="00DE74B7">
              <w:rPr>
                <w:sz w:val="24"/>
              </w:rPr>
              <w:t>Techniques for quantity production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3E3A6E2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1279281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1AF05BB8" w14:textId="77777777">
            <w:pPr>
              <w:rPr>
                <w:sz w:val="24"/>
              </w:rPr>
            </w:pPr>
          </w:p>
        </w:tc>
      </w:tr>
      <w:tr w:rsidRPr="00567597" w:rsidR="00193643" w:rsidTr="15BAB43E" w14:paraId="025886F3" w14:textId="11FB69A1">
        <w:trPr>
          <w:trHeight w:val="300"/>
        </w:trPr>
        <w:tc>
          <w:tcPr>
            <w:tcW w:w="2745" w:type="dxa"/>
            <w:shd w:val="clear" w:color="auto" w:fill="D9D9D9" w:themeFill="background1" w:themeFillShade="D9"/>
            <w:tcMar/>
          </w:tcPr>
          <w:p w:rsidR="007116ED" w:rsidP="1C8A319B" w:rsidRDefault="007116ED" w14:paraId="37800970" w14:textId="11B05D71">
            <w:pPr>
              <w:rPr>
                <w:sz w:val="24"/>
                <w:szCs w:val="24"/>
              </w:rPr>
            </w:pPr>
            <w:r w:rsidRPr="1C8A319B" w:rsidR="007116ED">
              <w:rPr>
                <w:b w:val="1"/>
                <w:bCs w:val="1"/>
                <w:sz w:val="24"/>
                <w:szCs w:val="24"/>
              </w:rPr>
              <w:t>Specialist techniques, tools, equipment and processes that can be used to shape, fabricate, construct and assemble a high-quality systems prototype:</w:t>
            </w:r>
          </w:p>
          <w:p w:rsidR="1C8A319B" w:rsidP="1C8A319B" w:rsidRDefault="1C8A319B" w14:paraId="34D44032" w14:textId="7F5CBE2F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590" w:type="dxa"/>
            <w:shd w:val="clear" w:color="auto" w:fill="D9D9D9" w:themeFill="background1" w:themeFillShade="D9"/>
            <w:tcMar/>
          </w:tcPr>
          <w:p w:rsidR="00CD2DBC" w:rsidP="00193643" w:rsidRDefault="00193643" w14:paraId="204EA0F2" w14:textId="77777777">
            <w:pPr>
              <w:rPr>
                <w:sz w:val="24"/>
              </w:rPr>
            </w:pPr>
            <w:r w:rsidRPr="003C51D1">
              <w:rPr>
                <w:sz w:val="24"/>
              </w:rPr>
              <w:t>Tools and equipment</w:t>
            </w:r>
          </w:p>
          <w:p w:rsidR="00CD2DBC" w:rsidP="00193643" w:rsidRDefault="00193643" w14:paraId="2CD3C7A7" w14:textId="77777777">
            <w:pPr>
              <w:rPr>
                <w:sz w:val="24"/>
              </w:rPr>
            </w:pPr>
            <w:r w:rsidRPr="003C51D1">
              <w:rPr>
                <w:sz w:val="24"/>
              </w:rPr>
              <w:t>Shaping</w:t>
            </w:r>
          </w:p>
          <w:p w:rsidRPr="00873D3B" w:rsidR="00193643" w:rsidP="00193643" w:rsidRDefault="00193643" w14:paraId="43A14370" w14:textId="5FB13890">
            <w:pPr>
              <w:rPr>
                <w:sz w:val="24"/>
              </w:rPr>
            </w:pPr>
            <w:r w:rsidRPr="003C51D1">
              <w:rPr>
                <w:sz w:val="24"/>
              </w:rPr>
              <w:t>Fabricating/constructing/assembling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1CA5090A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0B960EE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750FF969" w14:textId="77777777">
            <w:pPr>
              <w:rPr>
                <w:sz w:val="24"/>
              </w:rPr>
            </w:pPr>
          </w:p>
        </w:tc>
      </w:tr>
      <w:tr w:rsidRPr="00567597" w:rsidR="00193643" w:rsidTr="15BAB43E" w14:paraId="09F251FB" w14:textId="00E02CA1">
        <w:trPr>
          <w:trHeight w:val="300"/>
        </w:trPr>
        <w:tc>
          <w:tcPr>
            <w:tcW w:w="2745" w:type="dxa"/>
            <w:tcMar/>
          </w:tcPr>
          <w:p w:rsidR="077D32D8" w:rsidP="1C8A319B" w:rsidRDefault="077D32D8" w14:noSpellErr="1" w14:paraId="23C16875">
            <w:pPr>
              <w:rPr>
                <w:b w:val="1"/>
                <w:bCs w:val="1"/>
                <w:sz w:val="24"/>
                <w:szCs w:val="24"/>
              </w:rPr>
            </w:pPr>
            <w:r w:rsidRPr="1C8A319B" w:rsidR="077D32D8">
              <w:rPr>
                <w:b w:val="1"/>
                <w:bCs w:val="1"/>
                <w:sz w:val="24"/>
                <w:szCs w:val="24"/>
              </w:rPr>
              <w:t>Appropriate surface treatments and finishes:</w:t>
            </w:r>
          </w:p>
          <w:p w:rsidR="1C8A319B" w:rsidP="1C8A319B" w:rsidRDefault="1C8A319B" w14:paraId="69DCE324" w14:textId="3EAB2E75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590" w:type="dxa"/>
            <w:tcMar/>
          </w:tcPr>
          <w:p w:rsidR="00CD2DBC" w:rsidP="00CD2DBC" w:rsidRDefault="00CD2DBC" w14:paraId="198384E3" w14:textId="0767E5E6">
            <w:pP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Surface finishes</w:t>
            </w: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 xml:space="preserve"> (batik, block printing etc)</w:t>
            </w:r>
          </w:p>
          <w:p w:rsidRPr="00873D3B" w:rsidR="00CD2DBC" w:rsidP="00CD2DBC" w:rsidRDefault="00CD2DBC" w14:paraId="7BA21001" w14:textId="2D8FF37D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T</w:t>
            </w: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reatments</w:t>
            </w: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 xml:space="preserve"> (fabric f</w:t>
            </w:r>
            <w:bookmarkStart w:name="_GoBack" w:id="0"/>
            <w:bookmarkEnd w:id="0"/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inishes)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134CF22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301242A4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331CDD27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63432"/>
    <w:multiLevelType w:val="hybridMultilevel"/>
    <w:tmpl w:val="6074AE1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93554"/>
    <w:multiLevelType w:val="hybridMultilevel"/>
    <w:tmpl w:val="43AA666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3506A"/>
    <w:multiLevelType w:val="hybridMultilevel"/>
    <w:tmpl w:val="394A4EF0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F4441"/>
    <w:multiLevelType w:val="hybridMultilevel"/>
    <w:tmpl w:val="501001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75392"/>
    <w:multiLevelType w:val="hybridMultilevel"/>
    <w:tmpl w:val="99805F1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C0815"/>
    <w:multiLevelType w:val="hybridMultilevel"/>
    <w:tmpl w:val="8D36EE2E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A7431"/>
    <w:rsid w:val="000E0DFA"/>
    <w:rsid w:val="000E565C"/>
    <w:rsid w:val="000E709C"/>
    <w:rsid w:val="00114272"/>
    <w:rsid w:val="00120F39"/>
    <w:rsid w:val="00171FE9"/>
    <w:rsid w:val="00175457"/>
    <w:rsid w:val="00193643"/>
    <w:rsid w:val="001A0DA2"/>
    <w:rsid w:val="001A4338"/>
    <w:rsid w:val="001F381F"/>
    <w:rsid w:val="00282C05"/>
    <w:rsid w:val="003A1DF2"/>
    <w:rsid w:val="00410743"/>
    <w:rsid w:val="0042367F"/>
    <w:rsid w:val="004D0C8D"/>
    <w:rsid w:val="005120AF"/>
    <w:rsid w:val="00567597"/>
    <w:rsid w:val="00567A4C"/>
    <w:rsid w:val="00577A5C"/>
    <w:rsid w:val="00586B3D"/>
    <w:rsid w:val="00610DD6"/>
    <w:rsid w:val="00655851"/>
    <w:rsid w:val="00696F58"/>
    <w:rsid w:val="006A6124"/>
    <w:rsid w:val="00702034"/>
    <w:rsid w:val="007116ED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9C016A"/>
    <w:rsid w:val="009E0147"/>
    <w:rsid w:val="00AA3BBF"/>
    <w:rsid w:val="00AE0851"/>
    <w:rsid w:val="00AF584E"/>
    <w:rsid w:val="00BB7AE8"/>
    <w:rsid w:val="00BC44A7"/>
    <w:rsid w:val="00C6587E"/>
    <w:rsid w:val="00CD2B0A"/>
    <w:rsid w:val="00CD2DBC"/>
    <w:rsid w:val="00D035CD"/>
    <w:rsid w:val="00D575F3"/>
    <w:rsid w:val="00D77F37"/>
    <w:rsid w:val="00DA30BF"/>
    <w:rsid w:val="00DF553E"/>
    <w:rsid w:val="00E107A7"/>
    <w:rsid w:val="00E473ED"/>
    <w:rsid w:val="00E66FCE"/>
    <w:rsid w:val="00E8735D"/>
    <w:rsid w:val="00ED6BAF"/>
    <w:rsid w:val="00F60E41"/>
    <w:rsid w:val="00F86F8B"/>
    <w:rsid w:val="00FB0BCB"/>
    <w:rsid w:val="00FC4F60"/>
    <w:rsid w:val="054BF4FC"/>
    <w:rsid w:val="077D32D8"/>
    <w:rsid w:val="0DE814E2"/>
    <w:rsid w:val="1542764A"/>
    <w:rsid w:val="15BAB43E"/>
    <w:rsid w:val="1BF6AF7B"/>
    <w:rsid w:val="1C8A319B"/>
    <w:rsid w:val="2422C2BF"/>
    <w:rsid w:val="27DF3587"/>
    <w:rsid w:val="2F344F25"/>
    <w:rsid w:val="365EC6DF"/>
    <w:rsid w:val="433D104D"/>
    <w:rsid w:val="47B4674B"/>
    <w:rsid w:val="59129455"/>
    <w:rsid w:val="6622FDCB"/>
    <w:rsid w:val="73AD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107A7"/>
    <w:pPr>
      <w:spacing w:after="200" w:line="276" w:lineRule="auto"/>
      <w:ind w:left="720"/>
      <w:contextualSpacing/>
    </w:pPr>
  </w:style>
  <w:style w:type="character" w:styleId="normaltextrun" w:customStyle="1">
    <w:name w:val="normaltextrun"/>
    <w:basedOn w:val="DefaultParagraphFont"/>
    <w:rsid w:val="009C016A"/>
  </w:style>
  <w:style w:type="paragraph" w:styleId="paragraph" w:customStyle="1">
    <w:name w:val="paragraph"/>
    <w:basedOn w:val="Normal"/>
    <w:rsid w:val="00CD2DB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op" w:customStyle="1">
    <w:name w:val="eop"/>
    <w:basedOn w:val="DefaultParagraphFont"/>
    <w:rsid w:val="00CD2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Design and Technology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59FF8-D4F9-49F5-A361-7D721B1F6CC9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78e0007b-acf7-43c4-b857-8394e2935dd3"/>
    <ds:schemaRef ds:uri="33f3b95c-dff4-45ef-b9d7-86b5eed9670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F0CEFB7-F0DC-4C1F-8983-BC42A31A03F9}"/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6</cp:revision>
  <cp:lastPrinted>2025-05-13T11:21:00Z</cp:lastPrinted>
  <dcterms:created xsi:type="dcterms:W3CDTF">2025-06-02T09:18:00Z</dcterms:created>
  <dcterms:modified xsi:type="dcterms:W3CDTF">2025-09-16T11:13:26Z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urriculum Subject">
    <vt:lpwstr>Design and Technology</vt:lpwstr>
  </property>
  <property fmtid="{D5CDD505-2E9C-101B-9397-08002B2CF9AE}" pid="12" name="TemplateUrl">
    <vt:lpwstr/>
  </property>
  <property fmtid="{D5CDD505-2E9C-101B-9397-08002B2CF9AE}" pid="13" name="MediaServiceImageTags">
    <vt:lpwstr/>
  </property>
  <property fmtid="{D5CDD505-2E9C-101B-9397-08002B2CF9AE}" pid="14" name="Exam_x0020_Board">
    <vt:lpwstr/>
  </property>
  <property fmtid="{D5CDD505-2E9C-101B-9397-08002B2CF9AE}" pid="15" name="Topic">
    <vt:lpwstr/>
  </property>
  <property fmtid="{D5CDD505-2E9C-101B-9397-08002B2CF9AE}" pid="16" name="Term">
    <vt:lpwstr/>
  </property>
  <property fmtid="{D5CDD505-2E9C-101B-9397-08002B2CF9AE}" pid="17" name="Week">
    <vt:lpwstr/>
  </property>
  <property fmtid="{D5CDD505-2E9C-101B-9397-08002B2CF9AE}" pid="18" name="Exam Board">
    <vt:lpwstr/>
  </property>
</Properties>
</file>